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65" w:rsidRPr="003476CD" w:rsidRDefault="002F4C65">
      <w:pPr>
        <w:spacing w:after="0" w:line="360" w:lineRule="auto"/>
        <w:jc w:val="center"/>
        <w:rPr>
          <w:rFonts w:asciiTheme="minorEastAsia" w:eastAsiaTheme="minorEastAsia" w:hAnsiTheme="minorEastAsia" w:cs="黑体"/>
          <w:b/>
          <w:sz w:val="36"/>
          <w:szCs w:val="36"/>
        </w:rPr>
      </w:pPr>
    </w:p>
    <w:p w:rsidR="002F4C65" w:rsidRPr="003476CD" w:rsidRDefault="000F3A8D">
      <w:pPr>
        <w:spacing w:after="0" w:line="360" w:lineRule="auto"/>
        <w:jc w:val="center"/>
        <w:rPr>
          <w:rFonts w:asciiTheme="minorEastAsia" w:eastAsiaTheme="minorEastAsia" w:hAnsiTheme="minorEastAsia" w:cs="黑体"/>
          <w:b/>
          <w:sz w:val="44"/>
          <w:szCs w:val="44"/>
        </w:rPr>
      </w:pPr>
      <w:r w:rsidRPr="003476CD">
        <w:rPr>
          <w:rFonts w:asciiTheme="minorEastAsia" w:eastAsiaTheme="minorEastAsia" w:hAnsiTheme="minorEastAsia" w:cs="黑体" w:hint="eastAsia"/>
          <w:b/>
          <w:sz w:val="44"/>
          <w:szCs w:val="44"/>
        </w:rPr>
        <w:t>关于召开山东省区域能源学会成立大会</w:t>
      </w:r>
    </w:p>
    <w:p w:rsidR="002F4C65" w:rsidRPr="003476CD" w:rsidRDefault="000F3A8D">
      <w:pPr>
        <w:spacing w:after="0" w:line="360" w:lineRule="auto"/>
        <w:jc w:val="center"/>
        <w:rPr>
          <w:rFonts w:asciiTheme="minorEastAsia" w:eastAsiaTheme="minorEastAsia" w:hAnsiTheme="minorEastAsia" w:cs="黑体"/>
          <w:b/>
          <w:sz w:val="44"/>
          <w:szCs w:val="44"/>
        </w:rPr>
      </w:pPr>
      <w:r w:rsidRPr="003476CD">
        <w:rPr>
          <w:rFonts w:asciiTheme="minorEastAsia" w:eastAsiaTheme="minorEastAsia" w:hAnsiTheme="minorEastAsia" w:cs="黑体" w:hint="eastAsia"/>
          <w:b/>
          <w:sz w:val="44"/>
          <w:szCs w:val="44"/>
        </w:rPr>
        <w:t>暨2018中国区域能源学术高峰论坛的(预)通知</w:t>
      </w:r>
    </w:p>
    <w:p w:rsidR="002F4C65" w:rsidRDefault="002F4C65">
      <w:pPr>
        <w:spacing w:after="0" w:line="360" w:lineRule="auto"/>
        <w:jc w:val="center"/>
        <w:rPr>
          <w:rFonts w:asciiTheme="minorEastAsia" w:eastAsiaTheme="minorEastAsia" w:hAnsiTheme="minorEastAsia" w:cs="黑体"/>
          <w:b/>
          <w:color w:val="FF0000"/>
          <w:sz w:val="36"/>
          <w:szCs w:val="36"/>
        </w:rPr>
      </w:pPr>
    </w:p>
    <w:p w:rsidR="002F4C65" w:rsidRPr="006A4DA8" w:rsidRDefault="000F3A8D">
      <w:pPr>
        <w:spacing w:after="0" w:line="360" w:lineRule="auto"/>
        <w:rPr>
          <w:rFonts w:ascii="仿宋" w:eastAsia="仿宋" w:hAnsi="仿宋" w:cs="仿宋_GB2312"/>
          <w:sz w:val="32"/>
          <w:szCs w:val="32"/>
        </w:rPr>
      </w:pPr>
      <w:r w:rsidRPr="006A4DA8">
        <w:rPr>
          <w:rFonts w:ascii="仿宋" w:eastAsia="仿宋" w:hAnsi="仿宋" w:cs="仿宋_GB2312" w:hint="eastAsia"/>
          <w:sz w:val="32"/>
          <w:szCs w:val="32"/>
        </w:rPr>
        <w:t>各有关单位：</w:t>
      </w:r>
    </w:p>
    <w:p w:rsidR="002F4C65" w:rsidRPr="006A4DA8" w:rsidRDefault="000F3A8D" w:rsidP="006A4DA8">
      <w:pPr>
        <w:spacing w:after="0" w:line="360" w:lineRule="auto"/>
        <w:ind w:firstLineChars="200" w:firstLine="640"/>
        <w:rPr>
          <w:rFonts w:ascii="仿宋" w:eastAsia="仿宋" w:hAnsi="仿宋" w:cs="仿宋_GB2312"/>
          <w:sz w:val="32"/>
          <w:szCs w:val="32"/>
        </w:rPr>
      </w:pPr>
      <w:r w:rsidRPr="006A4DA8">
        <w:rPr>
          <w:rFonts w:ascii="仿宋" w:eastAsia="仿宋" w:hAnsi="仿宋" w:cs="仿宋_GB2312" w:hint="eastAsia"/>
          <w:sz w:val="32"/>
          <w:szCs w:val="32"/>
        </w:rPr>
        <w:t>目前，能源与环境已经成为我国政治和经济发展的重要战略问题。按照习近平总书记提出的推动能源革命，促进新旧动能转换，保持国民经济稳步增长，不断改善环境和人民生活水平的要求，发展区域能源成为了我国能源革命的重要举措。济南热力集团联合山东省内十四家企业共同发起成立山东省区域能源学会，完善区域能源体系，搭建国内外交流合作推广平台，促进全过程高效和系统性节能减排，因地制宜、按需供应、多源互补、高效集成,为国内雾</w:t>
      </w:r>
      <w:proofErr w:type="gramStart"/>
      <w:r w:rsidRPr="006A4DA8">
        <w:rPr>
          <w:rFonts w:ascii="仿宋" w:eastAsia="仿宋" w:hAnsi="仿宋" w:cs="仿宋_GB2312" w:hint="eastAsia"/>
          <w:sz w:val="32"/>
          <w:szCs w:val="32"/>
        </w:rPr>
        <w:t>霾</w:t>
      </w:r>
      <w:proofErr w:type="gramEnd"/>
      <w:r w:rsidRPr="006A4DA8">
        <w:rPr>
          <w:rFonts w:ascii="仿宋" w:eastAsia="仿宋" w:hAnsi="仿宋" w:cs="仿宋_GB2312" w:hint="eastAsia"/>
          <w:sz w:val="32"/>
          <w:szCs w:val="32"/>
        </w:rPr>
        <w:t>治理和高能效城市建设提供系统的解决方案。</w:t>
      </w:r>
    </w:p>
    <w:p w:rsidR="002F4C65" w:rsidRPr="006A4DA8" w:rsidRDefault="000F3A8D">
      <w:pPr>
        <w:spacing w:after="0" w:line="360" w:lineRule="auto"/>
        <w:rPr>
          <w:rFonts w:ascii="仿宋" w:eastAsia="仿宋" w:hAnsi="仿宋" w:cs="仿宋_GB2312"/>
          <w:sz w:val="32"/>
          <w:szCs w:val="32"/>
        </w:rPr>
      </w:pPr>
      <w:r w:rsidRPr="006A4DA8">
        <w:rPr>
          <w:rFonts w:ascii="仿宋" w:eastAsia="仿宋" w:hAnsi="仿宋" w:cs="仿宋_GB2312" w:hint="eastAsia"/>
          <w:sz w:val="32"/>
          <w:szCs w:val="32"/>
        </w:rPr>
        <w:t xml:space="preserve">    </w:t>
      </w:r>
      <w:bookmarkStart w:id="0" w:name="_GoBack"/>
      <w:bookmarkEnd w:id="0"/>
      <w:r w:rsidRPr="006A4DA8">
        <w:rPr>
          <w:rFonts w:ascii="仿宋" w:eastAsia="仿宋" w:hAnsi="仿宋" w:cs="仿宋_GB2312" w:hint="eastAsia"/>
          <w:sz w:val="32"/>
          <w:szCs w:val="32"/>
        </w:rPr>
        <w:t>在各级领导、国家能源局、</w:t>
      </w:r>
      <w:proofErr w:type="gramStart"/>
      <w:r w:rsidRPr="006A4DA8">
        <w:rPr>
          <w:rFonts w:ascii="仿宋" w:eastAsia="仿宋" w:hAnsi="仿宋" w:cs="仿宋_GB2312" w:hint="eastAsia"/>
          <w:sz w:val="32"/>
          <w:szCs w:val="32"/>
        </w:rPr>
        <w:t>国家发改委</w:t>
      </w:r>
      <w:proofErr w:type="gramEnd"/>
      <w:r w:rsidRPr="006A4DA8">
        <w:rPr>
          <w:rFonts w:ascii="仿宋" w:eastAsia="仿宋" w:hAnsi="仿宋" w:cs="仿宋_GB2312" w:hint="eastAsia"/>
          <w:sz w:val="32"/>
          <w:szCs w:val="32"/>
        </w:rPr>
        <w:t>、中国建筑节能协会区域能源专委会以及各方专家朋友的帮助与指导下，经报请山东省科协、山东省民政厅批准，山东省区域能源学会成立大会暨2018中国区域能源学术高峰论坛定于2018年4月24日—2018年4月25日在山东省济南市舜耕山庄召开，预计规模300-500人左右，诚邀各界人士莅临。</w:t>
      </w:r>
    </w:p>
    <w:p w:rsidR="002F4C65" w:rsidRPr="006A4DA8" w:rsidRDefault="000F3A8D">
      <w:pPr>
        <w:spacing w:after="0" w:line="360" w:lineRule="auto"/>
        <w:rPr>
          <w:rFonts w:ascii="仿宋" w:eastAsia="仿宋" w:hAnsi="仿宋" w:cs="仿宋_GB2312"/>
          <w:b/>
          <w:bCs/>
          <w:sz w:val="32"/>
          <w:szCs w:val="32"/>
        </w:rPr>
      </w:pPr>
      <w:r w:rsidRPr="006A4DA8">
        <w:rPr>
          <w:rFonts w:ascii="仿宋" w:eastAsia="仿宋" w:hAnsi="仿宋" w:cs="仿宋_GB2312" w:hint="eastAsia"/>
          <w:b/>
          <w:bCs/>
          <w:sz w:val="32"/>
          <w:szCs w:val="32"/>
        </w:rPr>
        <w:t>相关事宜通知如下：</w:t>
      </w:r>
    </w:p>
    <w:p w:rsidR="002F4C65" w:rsidRPr="006A4DA8" w:rsidRDefault="000F3A8D">
      <w:pPr>
        <w:spacing w:after="0" w:line="360" w:lineRule="auto"/>
        <w:rPr>
          <w:rFonts w:ascii="仿宋" w:eastAsia="仿宋" w:hAnsi="仿宋" w:cs="仿宋_GB2312"/>
          <w:b/>
          <w:sz w:val="32"/>
          <w:szCs w:val="32"/>
        </w:rPr>
      </w:pPr>
      <w:r w:rsidRPr="006A4DA8">
        <w:rPr>
          <w:rFonts w:ascii="仿宋" w:eastAsia="仿宋" w:hAnsi="仿宋" w:cs="仿宋_GB2312" w:hint="eastAsia"/>
          <w:b/>
          <w:sz w:val="32"/>
          <w:szCs w:val="32"/>
        </w:rPr>
        <w:t>一、报到事宜</w:t>
      </w:r>
    </w:p>
    <w:p w:rsidR="002F4C65" w:rsidRPr="006A4DA8" w:rsidRDefault="000F3A8D">
      <w:pPr>
        <w:spacing w:after="0" w:line="360" w:lineRule="auto"/>
        <w:rPr>
          <w:rFonts w:ascii="仿宋" w:eastAsia="仿宋" w:hAnsi="仿宋" w:cs="仿宋_GB2312"/>
          <w:sz w:val="32"/>
          <w:szCs w:val="32"/>
        </w:rPr>
      </w:pPr>
      <w:r w:rsidRPr="006A4DA8">
        <w:rPr>
          <w:rFonts w:ascii="仿宋" w:eastAsia="仿宋" w:hAnsi="仿宋" w:cs="仿宋_GB2312" w:hint="eastAsia"/>
          <w:sz w:val="32"/>
          <w:szCs w:val="32"/>
        </w:rPr>
        <w:t>报到时间： 2018年4月23日全天   2018年4月24日上午8点：30前</w:t>
      </w:r>
    </w:p>
    <w:p w:rsidR="002F4C65" w:rsidRPr="006A4DA8" w:rsidRDefault="000F3A8D">
      <w:pPr>
        <w:spacing w:after="0" w:line="360" w:lineRule="auto"/>
        <w:rPr>
          <w:rFonts w:ascii="仿宋" w:eastAsia="仿宋" w:hAnsi="仿宋" w:cs="仿宋_GB2312"/>
          <w:sz w:val="32"/>
          <w:szCs w:val="32"/>
        </w:rPr>
      </w:pPr>
      <w:r w:rsidRPr="006A4DA8">
        <w:rPr>
          <w:rFonts w:ascii="仿宋" w:eastAsia="仿宋" w:hAnsi="仿宋" w:cs="仿宋_GB2312" w:hint="eastAsia"/>
          <w:sz w:val="32"/>
          <w:szCs w:val="32"/>
        </w:rPr>
        <w:t>报到地点：山东济南舜耕山庄一楼大厅服务台</w:t>
      </w:r>
    </w:p>
    <w:p w:rsidR="002F4C65" w:rsidRPr="006A4DA8" w:rsidRDefault="000F3A8D">
      <w:pPr>
        <w:spacing w:after="0" w:line="360" w:lineRule="auto"/>
        <w:rPr>
          <w:rFonts w:ascii="仿宋" w:eastAsia="仿宋" w:hAnsi="仿宋" w:cs="仿宋_GB2312"/>
          <w:b/>
          <w:sz w:val="32"/>
          <w:szCs w:val="32"/>
        </w:rPr>
      </w:pPr>
      <w:r w:rsidRPr="006A4DA8">
        <w:rPr>
          <w:rFonts w:ascii="仿宋" w:eastAsia="仿宋" w:hAnsi="仿宋" w:cs="仿宋_GB2312" w:hint="eastAsia"/>
          <w:b/>
          <w:sz w:val="32"/>
          <w:szCs w:val="32"/>
        </w:rPr>
        <w:t>二、会议时间：</w:t>
      </w:r>
    </w:p>
    <w:p w:rsidR="002F4C65" w:rsidRPr="006A4DA8" w:rsidRDefault="000F3A8D">
      <w:pPr>
        <w:spacing w:after="0" w:line="360" w:lineRule="auto"/>
        <w:rPr>
          <w:rFonts w:ascii="仿宋" w:eastAsia="仿宋" w:hAnsi="仿宋" w:cs="仿宋_GB2312"/>
          <w:b/>
          <w:sz w:val="32"/>
          <w:szCs w:val="32"/>
        </w:rPr>
      </w:pPr>
      <w:r w:rsidRPr="006A4DA8">
        <w:rPr>
          <w:rFonts w:ascii="仿宋" w:eastAsia="仿宋" w:hAnsi="仿宋" w:cs="仿宋_GB2312" w:hint="eastAsia"/>
          <w:b/>
          <w:sz w:val="32"/>
          <w:szCs w:val="32"/>
        </w:rPr>
        <w:lastRenderedPageBreak/>
        <w:t xml:space="preserve">山东省区域能源学会成立大会：   </w:t>
      </w:r>
      <w:r w:rsidRPr="006A4DA8">
        <w:rPr>
          <w:rFonts w:ascii="仿宋" w:eastAsia="仿宋" w:hAnsi="仿宋" w:cs="仿宋_GB2312" w:hint="eastAsia"/>
          <w:sz w:val="32"/>
          <w:szCs w:val="32"/>
        </w:rPr>
        <w:t>2018年4月24日上午9:00--12:00</w:t>
      </w:r>
    </w:p>
    <w:p w:rsidR="002F4C65" w:rsidRPr="006A4DA8" w:rsidRDefault="000F3A8D">
      <w:pPr>
        <w:spacing w:after="0" w:line="360" w:lineRule="auto"/>
        <w:rPr>
          <w:rFonts w:ascii="仿宋" w:eastAsia="仿宋" w:hAnsi="仿宋" w:cs="仿宋_GB2312"/>
          <w:b/>
          <w:sz w:val="32"/>
          <w:szCs w:val="32"/>
        </w:rPr>
      </w:pPr>
      <w:r w:rsidRPr="006A4DA8">
        <w:rPr>
          <w:rFonts w:ascii="仿宋" w:eastAsia="仿宋" w:hAnsi="仿宋" w:cs="仿宋_GB2312" w:hint="eastAsia"/>
          <w:b/>
          <w:sz w:val="32"/>
          <w:szCs w:val="32"/>
        </w:rPr>
        <w:t xml:space="preserve">2018中国区域能源学术高峰论坛:  </w:t>
      </w:r>
      <w:r w:rsidRPr="006A4DA8">
        <w:rPr>
          <w:rFonts w:ascii="仿宋" w:eastAsia="仿宋" w:hAnsi="仿宋" w:cs="仿宋_GB2312" w:hint="eastAsia"/>
          <w:sz w:val="32"/>
          <w:szCs w:val="32"/>
        </w:rPr>
        <w:t xml:space="preserve">2018年4月24日下午14:00--18:00  </w:t>
      </w:r>
    </w:p>
    <w:p w:rsidR="002F4C65" w:rsidRPr="006A4DA8" w:rsidRDefault="000F3A8D">
      <w:pPr>
        <w:spacing w:after="0" w:line="360" w:lineRule="auto"/>
        <w:rPr>
          <w:rFonts w:ascii="仿宋" w:eastAsia="仿宋" w:hAnsi="仿宋" w:cs="仿宋_GB2312"/>
          <w:sz w:val="32"/>
          <w:szCs w:val="32"/>
        </w:rPr>
      </w:pPr>
      <w:r w:rsidRPr="006A4DA8">
        <w:rPr>
          <w:rFonts w:ascii="仿宋" w:eastAsia="仿宋" w:hAnsi="仿宋" w:cs="仿宋_GB2312" w:hint="eastAsia"/>
          <w:sz w:val="32"/>
          <w:szCs w:val="32"/>
        </w:rPr>
        <w:t xml:space="preserve">                                2018年4月25日全天9:00--16:00</w:t>
      </w:r>
    </w:p>
    <w:p w:rsidR="002F4C65" w:rsidRPr="006A4DA8" w:rsidRDefault="000F3A8D">
      <w:pPr>
        <w:spacing w:after="0" w:line="360" w:lineRule="auto"/>
        <w:rPr>
          <w:rFonts w:ascii="仿宋" w:eastAsia="仿宋" w:hAnsi="仿宋" w:cs="仿宋_GB2312"/>
          <w:b/>
          <w:sz w:val="32"/>
          <w:szCs w:val="32"/>
        </w:rPr>
      </w:pPr>
      <w:r w:rsidRPr="006A4DA8">
        <w:rPr>
          <w:rFonts w:ascii="仿宋" w:eastAsia="仿宋" w:hAnsi="仿宋" w:cs="仿宋_GB2312" w:hint="eastAsia"/>
          <w:b/>
          <w:sz w:val="32"/>
          <w:szCs w:val="32"/>
        </w:rPr>
        <w:t>三、会议地点：</w:t>
      </w:r>
    </w:p>
    <w:p w:rsidR="002F4C65" w:rsidRPr="006A4DA8" w:rsidRDefault="000F3A8D">
      <w:pPr>
        <w:spacing w:after="0" w:line="360" w:lineRule="auto"/>
        <w:rPr>
          <w:rFonts w:ascii="仿宋" w:eastAsia="仿宋" w:hAnsi="仿宋" w:cs="仿宋_GB2312"/>
          <w:sz w:val="32"/>
          <w:szCs w:val="32"/>
        </w:rPr>
      </w:pPr>
      <w:r w:rsidRPr="006A4DA8">
        <w:rPr>
          <w:rFonts w:ascii="仿宋" w:eastAsia="仿宋" w:hAnsi="仿宋" w:cs="仿宋_GB2312" w:hint="eastAsia"/>
          <w:b/>
          <w:sz w:val="32"/>
          <w:szCs w:val="32"/>
        </w:rPr>
        <w:t>山东省区域能源学会成立大会：</w:t>
      </w:r>
      <w:r w:rsidRPr="006A4DA8">
        <w:rPr>
          <w:rFonts w:ascii="仿宋" w:eastAsia="仿宋" w:hAnsi="仿宋" w:cs="仿宋_GB2312" w:hint="eastAsia"/>
          <w:sz w:val="32"/>
          <w:szCs w:val="32"/>
        </w:rPr>
        <w:t>舜耕山庄二</w:t>
      </w:r>
      <w:proofErr w:type="gramStart"/>
      <w:r w:rsidRPr="006A4DA8">
        <w:rPr>
          <w:rFonts w:ascii="仿宋" w:eastAsia="仿宋" w:hAnsi="仿宋" w:cs="仿宋_GB2312" w:hint="eastAsia"/>
          <w:sz w:val="32"/>
          <w:szCs w:val="32"/>
        </w:rPr>
        <w:t>楼崇华</w:t>
      </w:r>
      <w:proofErr w:type="gramEnd"/>
      <w:r w:rsidRPr="006A4DA8">
        <w:rPr>
          <w:rFonts w:ascii="仿宋" w:eastAsia="仿宋" w:hAnsi="仿宋" w:cs="仿宋_GB2312" w:hint="eastAsia"/>
          <w:sz w:val="32"/>
          <w:szCs w:val="32"/>
        </w:rPr>
        <w:t>厅</w:t>
      </w:r>
    </w:p>
    <w:p w:rsidR="002F4C65" w:rsidRPr="006A4DA8" w:rsidRDefault="000F3A8D">
      <w:pPr>
        <w:spacing w:after="0" w:line="360" w:lineRule="auto"/>
        <w:rPr>
          <w:rFonts w:ascii="仿宋" w:eastAsia="仿宋" w:hAnsi="仿宋" w:cs="仿宋_GB2312"/>
          <w:sz w:val="32"/>
          <w:szCs w:val="32"/>
        </w:rPr>
      </w:pPr>
      <w:r w:rsidRPr="006A4DA8">
        <w:rPr>
          <w:rFonts w:ascii="仿宋" w:eastAsia="仿宋" w:hAnsi="仿宋" w:cs="仿宋_GB2312" w:hint="eastAsia"/>
          <w:b/>
          <w:sz w:val="32"/>
          <w:szCs w:val="32"/>
        </w:rPr>
        <w:t>2018中国区域能源学术高峰论坛：</w:t>
      </w:r>
      <w:r w:rsidRPr="006A4DA8">
        <w:rPr>
          <w:rFonts w:ascii="仿宋" w:eastAsia="仿宋" w:hAnsi="仿宋" w:cs="仿宋_GB2312" w:hint="eastAsia"/>
          <w:sz w:val="32"/>
          <w:szCs w:val="32"/>
        </w:rPr>
        <w:t>舜耕山庄报告厅</w:t>
      </w:r>
    </w:p>
    <w:p w:rsidR="002F4C65" w:rsidRPr="006A4DA8" w:rsidRDefault="000F3A8D">
      <w:pPr>
        <w:pStyle w:val="1"/>
        <w:numPr>
          <w:ilvl w:val="0"/>
          <w:numId w:val="1"/>
        </w:numPr>
        <w:spacing w:after="0" w:line="360" w:lineRule="auto"/>
        <w:ind w:firstLineChars="0"/>
        <w:rPr>
          <w:rFonts w:ascii="仿宋" w:eastAsia="仿宋" w:hAnsi="仿宋" w:cs="仿宋_GB2312"/>
          <w:b/>
          <w:sz w:val="32"/>
          <w:szCs w:val="32"/>
        </w:rPr>
      </w:pPr>
      <w:r w:rsidRPr="006A4DA8">
        <w:rPr>
          <w:rFonts w:ascii="仿宋" w:eastAsia="仿宋" w:hAnsi="仿宋" w:cs="仿宋_GB2312" w:hint="eastAsia"/>
          <w:b/>
          <w:sz w:val="32"/>
          <w:szCs w:val="32"/>
        </w:rPr>
        <w:t>邀请参加人员：</w:t>
      </w:r>
    </w:p>
    <w:p w:rsidR="002F4C65" w:rsidRPr="006A4DA8" w:rsidRDefault="000F3A8D">
      <w:pPr>
        <w:spacing w:after="0" w:line="360" w:lineRule="auto"/>
        <w:rPr>
          <w:rFonts w:ascii="仿宋" w:eastAsia="仿宋" w:hAnsi="仿宋" w:cs="仿宋_GB2312"/>
          <w:sz w:val="32"/>
          <w:szCs w:val="32"/>
        </w:rPr>
      </w:pPr>
      <w:r w:rsidRPr="006A4DA8">
        <w:rPr>
          <w:rFonts w:ascii="仿宋" w:eastAsia="仿宋" w:hAnsi="仿宋" w:cs="仿宋_GB2312" w:hint="eastAsia"/>
          <w:b/>
          <w:sz w:val="32"/>
          <w:szCs w:val="32"/>
        </w:rPr>
        <w:t xml:space="preserve">（一）学会成立大会邀请参加人员： </w:t>
      </w:r>
    </w:p>
    <w:p w:rsidR="002F4C65" w:rsidRPr="006A4DA8" w:rsidRDefault="002A0210">
      <w:pPr>
        <w:spacing w:after="0" w:line="360" w:lineRule="auto"/>
        <w:rPr>
          <w:rFonts w:ascii="仿宋" w:eastAsia="仿宋" w:hAnsi="仿宋" w:cs="仿宋_GB2312"/>
          <w:sz w:val="32"/>
          <w:szCs w:val="32"/>
        </w:rPr>
      </w:pPr>
      <w:r>
        <w:rPr>
          <w:rFonts w:ascii="仿宋" w:eastAsia="仿宋" w:hAnsi="仿宋" w:cs="仿宋_GB2312" w:hint="eastAsia"/>
          <w:sz w:val="32"/>
          <w:szCs w:val="32"/>
        </w:rPr>
        <w:t>邀请山东省区域能源学会会员单位参加。</w:t>
      </w:r>
    </w:p>
    <w:p w:rsidR="002F4C65" w:rsidRPr="006A4DA8" w:rsidRDefault="000F3A8D">
      <w:pPr>
        <w:spacing w:after="0" w:line="360" w:lineRule="auto"/>
        <w:rPr>
          <w:rFonts w:ascii="仿宋" w:eastAsia="仿宋" w:hAnsi="仿宋" w:cs="仿宋_GB2312"/>
          <w:b/>
          <w:sz w:val="32"/>
          <w:szCs w:val="32"/>
        </w:rPr>
      </w:pPr>
      <w:r w:rsidRPr="006A4DA8">
        <w:rPr>
          <w:rFonts w:ascii="仿宋" w:eastAsia="仿宋" w:hAnsi="仿宋" w:cs="仿宋_GB2312" w:hint="eastAsia"/>
          <w:b/>
          <w:sz w:val="32"/>
          <w:szCs w:val="32"/>
        </w:rPr>
        <w:t>（二）2018中国区域能源学术高峰论坛邀请参加人员：</w:t>
      </w:r>
    </w:p>
    <w:p w:rsidR="002F4C65" w:rsidRPr="006A4DA8" w:rsidRDefault="000F3A8D">
      <w:pPr>
        <w:spacing w:after="0" w:line="360" w:lineRule="auto"/>
        <w:rPr>
          <w:rFonts w:ascii="仿宋" w:eastAsia="仿宋" w:hAnsi="仿宋" w:cs="仿宋_GB2312"/>
          <w:sz w:val="32"/>
          <w:szCs w:val="32"/>
        </w:rPr>
      </w:pPr>
      <w:r w:rsidRPr="006A4DA8">
        <w:rPr>
          <w:rFonts w:ascii="仿宋" w:eastAsia="仿宋" w:hAnsi="仿宋" w:cs="仿宋_GB2312" w:hint="eastAsia"/>
          <w:sz w:val="32"/>
          <w:szCs w:val="32"/>
        </w:rPr>
        <w:t>此次高峰论坛将与中国区域能源专委会联合举办，</w:t>
      </w:r>
      <w:r w:rsidR="00663D51">
        <w:rPr>
          <w:rFonts w:ascii="仿宋" w:eastAsia="仿宋" w:hAnsi="仿宋" w:cs="仿宋_GB2312" w:hint="eastAsia"/>
          <w:sz w:val="32"/>
          <w:szCs w:val="32"/>
        </w:rPr>
        <w:t>拟</w:t>
      </w:r>
      <w:r w:rsidRPr="006A4DA8">
        <w:rPr>
          <w:rFonts w:ascii="仿宋" w:eastAsia="仿宋" w:hAnsi="仿宋" w:cs="仿宋_GB2312" w:hint="eastAsia"/>
          <w:sz w:val="32"/>
          <w:szCs w:val="32"/>
        </w:rPr>
        <w:t>邀请人员如下：</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 xml:space="preserve">1、国务院参事、国家能源局原局长 徐锭明          </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2、中国科学院院士 汪集</w:t>
      </w:r>
      <w:proofErr w:type="gramStart"/>
      <w:r w:rsidRPr="006A4DA8">
        <w:rPr>
          <w:rFonts w:ascii="仿宋" w:eastAsia="仿宋" w:hAnsi="仿宋" w:cs="仿宋_GB2312" w:hint="eastAsia"/>
          <w:sz w:val="32"/>
          <w:szCs w:val="32"/>
        </w:rPr>
        <w:t>暘</w:t>
      </w:r>
      <w:proofErr w:type="gramEnd"/>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3、中国建筑节能协会会长 武涌</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4、</w:t>
      </w:r>
      <w:r w:rsidRPr="006A4DA8">
        <w:rPr>
          <w:rFonts w:ascii="仿宋" w:eastAsia="仿宋" w:hAnsi="仿宋" w:cs="仿宋_GB2312"/>
          <w:sz w:val="32"/>
          <w:szCs w:val="32"/>
        </w:rPr>
        <w:t>中国城市燃气协会理事长</w:t>
      </w:r>
      <w:r w:rsidRPr="006A4DA8">
        <w:rPr>
          <w:rFonts w:ascii="仿宋" w:eastAsia="仿宋" w:hAnsi="仿宋" w:cs="仿宋_GB2312" w:hint="eastAsia"/>
          <w:sz w:val="32"/>
          <w:szCs w:val="32"/>
        </w:rPr>
        <w:t xml:space="preserve"> </w:t>
      </w:r>
      <w:r w:rsidRPr="006A4DA8">
        <w:rPr>
          <w:rFonts w:ascii="仿宋" w:eastAsia="仿宋" w:hAnsi="仿宋" w:cs="仿宋_GB2312"/>
          <w:sz w:val="32"/>
          <w:szCs w:val="32"/>
        </w:rPr>
        <w:t>刘贺明</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5、联合国环境规划署驻华代表</w:t>
      </w:r>
      <w:proofErr w:type="gramStart"/>
      <w:r w:rsidRPr="006A4DA8">
        <w:rPr>
          <w:rFonts w:ascii="仿宋" w:eastAsia="仿宋" w:hAnsi="仿宋" w:cs="仿宋_GB2312" w:hint="eastAsia"/>
          <w:sz w:val="32"/>
          <w:szCs w:val="32"/>
        </w:rPr>
        <w:t>处国家</w:t>
      </w:r>
      <w:proofErr w:type="gramEnd"/>
      <w:r w:rsidRPr="006A4DA8">
        <w:rPr>
          <w:rFonts w:ascii="仿宋" w:eastAsia="仿宋" w:hAnsi="仿宋" w:cs="仿宋_GB2312" w:hint="eastAsia"/>
          <w:sz w:val="32"/>
          <w:szCs w:val="32"/>
        </w:rPr>
        <w:t>项目官员 蒋南青</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6、中国建筑节能协会秘书长 李德英</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7、中国建筑节能协会区域能源专业委员会名誉主任 许文发</w:t>
      </w:r>
    </w:p>
    <w:p w:rsidR="002F4C65" w:rsidRPr="006A4DA8" w:rsidRDefault="000F3A8D">
      <w:pPr>
        <w:spacing w:after="0" w:line="360" w:lineRule="auto"/>
        <w:rPr>
          <w:rFonts w:ascii="仿宋" w:eastAsia="仿宋" w:hAnsi="仿宋" w:cs="仿宋_GB2312"/>
          <w:sz w:val="32"/>
          <w:szCs w:val="32"/>
        </w:rPr>
      </w:pPr>
      <w:r w:rsidRPr="006A4DA8">
        <w:rPr>
          <w:rFonts w:ascii="仿宋" w:eastAsia="仿宋" w:hAnsi="仿宋" w:cs="仿宋_GB2312" w:hint="eastAsia"/>
          <w:sz w:val="32"/>
          <w:szCs w:val="32"/>
        </w:rPr>
        <w:t>8、中国建筑节能协会区域能源专业委员会主任 赵建成</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9、江苏省住建</w:t>
      </w:r>
      <w:proofErr w:type="gramStart"/>
      <w:r w:rsidRPr="006A4DA8">
        <w:rPr>
          <w:rFonts w:ascii="仿宋" w:eastAsia="仿宋" w:hAnsi="仿宋" w:cs="仿宋_GB2312" w:hint="eastAsia"/>
          <w:sz w:val="32"/>
          <w:szCs w:val="32"/>
        </w:rPr>
        <w:t>厅科技</w:t>
      </w:r>
      <w:proofErr w:type="gramEnd"/>
      <w:r w:rsidRPr="006A4DA8">
        <w:rPr>
          <w:rFonts w:ascii="仿宋" w:eastAsia="仿宋" w:hAnsi="仿宋" w:cs="仿宋_GB2312" w:hint="eastAsia"/>
          <w:sz w:val="32"/>
          <w:szCs w:val="32"/>
        </w:rPr>
        <w:t>促进中心 王登云</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10、联合国</w:t>
      </w:r>
      <w:r w:rsidR="00663D51">
        <w:rPr>
          <w:rFonts w:ascii="仿宋" w:eastAsia="仿宋" w:hAnsi="仿宋" w:cs="仿宋_GB2312" w:hint="eastAsia"/>
          <w:sz w:val="32"/>
          <w:szCs w:val="32"/>
        </w:rPr>
        <w:t>环境规划署哥本哈根</w:t>
      </w:r>
      <w:r w:rsidRPr="006A4DA8">
        <w:rPr>
          <w:rFonts w:ascii="仿宋" w:eastAsia="仿宋" w:hAnsi="仿宋" w:cs="仿宋_GB2312" w:hint="eastAsia"/>
          <w:sz w:val="32"/>
          <w:szCs w:val="32"/>
        </w:rPr>
        <w:t>能效中心</w:t>
      </w:r>
      <w:r w:rsidR="00973133">
        <w:rPr>
          <w:rFonts w:ascii="仿宋" w:eastAsia="仿宋" w:hAnsi="仿宋" w:cs="仿宋_GB2312" w:hint="eastAsia"/>
          <w:sz w:val="32"/>
          <w:szCs w:val="32"/>
        </w:rPr>
        <w:t xml:space="preserve"> </w:t>
      </w:r>
      <w:r w:rsidRPr="006A4DA8">
        <w:rPr>
          <w:rFonts w:ascii="仿宋" w:eastAsia="仿宋" w:hAnsi="仿宋" w:cs="仿宋_GB2312" w:hint="eastAsia"/>
          <w:sz w:val="32"/>
          <w:szCs w:val="32"/>
        </w:rPr>
        <w:t xml:space="preserve">陈卓伦 </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11、中国建筑科学研究院建筑环境与节能研究院副院长 路宾</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12、山东建筑大学热能工程学院 方肇洪</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13、华南理工大学设计院总工程师 王钊</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lastRenderedPageBreak/>
        <w:t>14、清华大学能源互联网创新研究院政策研究室主任 何继江</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15、哈尔滨工业大学 方修睦</w:t>
      </w:r>
    </w:p>
    <w:p w:rsidR="002F4C65" w:rsidRPr="006A4DA8" w:rsidRDefault="000F3A8D">
      <w:pPr>
        <w:pStyle w:val="1"/>
        <w:spacing w:after="0" w:line="360" w:lineRule="auto"/>
        <w:ind w:firstLineChars="0" w:firstLine="0"/>
        <w:rPr>
          <w:rFonts w:ascii="仿宋" w:eastAsia="仿宋" w:hAnsi="仿宋" w:cs="仿宋_GB2312"/>
          <w:sz w:val="32"/>
          <w:szCs w:val="32"/>
        </w:rPr>
      </w:pPr>
      <w:r w:rsidRPr="006A4DA8">
        <w:rPr>
          <w:rFonts w:ascii="仿宋" w:eastAsia="仿宋" w:hAnsi="仿宋" w:cs="仿宋_GB2312" w:hint="eastAsia"/>
          <w:sz w:val="32"/>
          <w:szCs w:val="32"/>
        </w:rPr>
        <w:t xml:space="preserve">16、天津市建筑设计院暖通专业院总工程师 </w:t>
      </w:r>
      <w:proofErr w:type="gramStart"/>
      <w:r w:rsidRPr="006A4DA8">
        <w:rPr>
          <w:rFonts w:ascii="仿宋" w:eastAsia="仿宋" w:hAnsi="仿宋" w:cs="仿宋_GB2312" w:hint="eastAsia"/>
          <w:sz w:val="32"/>
          <w:szCs w:val="32"/>
        </w:rPr>
        <w:t>伍小亭</w:t>
      </w:r>
      <w:proofErr w:type="gramEnd"/>
    </w:p>
    <w:p w:rsidR="002F4C65" w:rsidRPr="006A4DA8" w:rsidRDefault="000F3A8D">
      <w:pPr>
        <w:spacing w:after="0" w:line="360" w:lineRule="auto"/>
        <w:rPr>
          <w:rFonts w:ascii="仿宋" w:eastAsia="仿宋" w:hAnsi="仿宋" w:cs="仿宋_GB2312"/>
          <w:sz w:val="32"/>
          <w:szCs w:val="32"/>
        </w:rPr>
      </w:pPr>
      <w:r w:rsidRPr="006A4DA8">
        <w:rPr>
          <w:rFonts w:ascii="仿宋" w:eastAsia="仿宋" w:hAnsi="仿宋" w:cs="仿宋_GB2312" w:hint="eastAsia"/>
          <w:sz w:val="32"/>
          <w:szCs w:val="32"/>
        </w:rPr>
        <w:t>17、华东建筑设计研究院主任 叶大法</w:t>
      </w:r>
    </w:p>
    <w:p w:rsidR="002F4C65" w:rsidRPr="006A4DA8" w:rsidRDefault="000F3A8D">
      <w:pPr>
        <w:spacing w:after="0" w:line="360" w:lineRule="auto"/>
        <w:rPr>
          <w:rFonts w:ascii="仿宋" w:eastAsia="仿宋" w:hAnsi="仿宋" w:cs="仿宋_GB2312"/>
          <w:sz w:val="32"/>
          <w:szCs w:val="32"/>
        </w:rPr>
      </w:pPr>
      <w:r w:rsidRPr="006A4DA8">
        <w:rPr>
          <w:rFonts w:ascii="仿宋" w:eastAsia="仿宋" w:hAnsi="仿宋" w:cs="仿宋_GB2312" w:hint="eastAsia"/>
          <w:b/>
          <w:sz w:val="32"/>
          <w:szCs w:val="32"/>
        </w:rPr>
        <w:t>（三）区域能源高峰论坛内容：</w:t>
      </w:r>
    </w:p>
    <w:p w:rsidR="002F4C65" w:rsidRPr="006A4DA8" w:rsidRDefault="000F3A8D">
      <w:pPr>
        <w:spacing w:after="0" w:line="360" w:lineRule="auto"/>
        <w:rPr>
          <w:rFonts w:ascii="仿宋" w:eastAsia="仿宋" w:hAnsi="仿宋" w:cs="仿宋_GB2312"/>
          <w:color w:val="3E3E3E"/>
          <w:sz w:val="32"/>
          <w:szCs w:val="32"/>
        </w:rPr>
      </w:pPr>
      <w:r w:rsidRPr="006A4DA8">
        <w:rPr>
          <w:rFonts w:ascii="仿宋" w:eastAsia="仿宋" w:hAnsi="仿宋" w:cs="仿宋_GB2312" w:hint="eastAsia"/>
          <w:color w:val="3E3E3E"/>
          <w:sz w:val="32"/>
          <w:szCs w:val="32"/>
        </w:rPr>
        <w:t xml:space="preserve">    国家能源政策解读及发展现状；地热能政策解读及发展现状；雾</w:t>
      </w:r>
      <w:proofErr w:type="gramStart"/>
      <w:r w:rsidRPr="006A4DA8">
        <w:rPr>
          <w:rFonts w:ascii="仿宋" w:eastAsia="仿宋" w:hAnsi="仿宋" w:cs="仿宋_GB2312" w:hint="eastAsia"/>
          <w:color w:val="3E3E3E"/>
          <w:sz w:val="32"/>
          <w:szCs w:val="32"/>
        </w:rPr>
        <w:t>霾</w:t>
      </w:r>
      <w:proofErr w:type="gramEnd"/>
      <w:r w:rsidRPr="006A4DA8">
        <w:rPr>
          <w:rFonts w:ascii="仿宋" w:eastAsia="仿宋" w:hAnsi="仿宋" w:cs="仿宋_GB2312" w:hint="eastAsia"/>
          <w:color w:val="3E3E3E"/>
          <w:sz w:val="32"/>
          <w:szCs w:val="32"/>
        </w:rPr>
        <w:t>治理与热泵、太阳能、生物质能等可再生能源以及燃气锅炉、</w:t>
      </w:r>
      <w:proofErr w:type="gramStart"/>
      <w:r w:rsidRPr="006A4DA8">
        <w:rPr>
          <w:rFonts w:ascii="仿宋" w:eastAsia="仿宋" w:hAnsi="仿宋" w:cs="仿宋_GB2312" w:hint="eastAsia"/>
          <w:color w:val="3E3E3E"/>
          <w:sz w:val="32"/>
          <w:szCs w:val="32"/>
        </w:rPr>
        <w:t>低谷电蓄能</w:t>
      </w:r>
      <w:proofErr w:type="gramEnd"/>
      <w:r w:rsidRPr="006A4DA8">
        <w:rPr>
          <w:rFonts w:ascii="仿宋" w:eastAsia="仿宋" w:hAnsi="仿宋" w:cs="仿宋_GB2312" w:hint="eastAsia"/>
          <w:color w:val="3E3E3E"/>
          <w:sz w:val="32"/>
          <w:szCs w:val="32"/>
        </w:rPr>
        <w:t>使用</w:t>
      </w:r>
      <w:r w:rsidRPr="006A4DA8">
        <w:rPr>
          <w:rFonts w:ascii="仿宋" w:eastAsia="仿宋" w:hAnsi="仿宋" w:cs="仿宋_GB2312" w:hint="eastAsia"/>
          <w:sz w:val="32"/>
          <w:szCs w:val="32"/>
        </w:rPr>
        <w:t>的技术、经验</w:t>
      </w:r>
      <w:r w:rsidRPr="006A4DA8">
        <w:rPr>
          <w:rFonts w:ascii="仿宋" w:eastAsia="仿宋" w:hAnsi="仿宋" w:cs="仿宋_GB2312" w:hint="eastAsia"/>
          <w:color w:val="3E3E3E"/>
          <w:sz w:val="32"/>
          <w:szCs w:val="32"/>
        </w:rPr>
        <w:t>介绍；传统供热企业怎样搞好清洁供热与智慧供热；多源互补、冷热联供、能源互联网，燃气三联供未来的发展方向。</w:t>
      </w:r>
    </w:p>
    <w:p w:rsidR="002F4C65" w:rsidRPr="006A4DA8" w:rsidRDefault="000F3A8D">
      <w:pPr>
        <w:numPr>
          <w:ilvl w:val="0"/>
          <w:numId w:val="2"/>
        </w:numPr>
        <w:spacing w:after="0" w:line="360" w:lineRule="auto"/>
        <w:rPr>
          <w:rFonts w:ascii="仿宋" w:eastAsia="仿宋" w:hAnsi="仿宋" w:cs="仿宋_GB2312"/>
          <w:b/>
          <w:sz w:val="32"/>
          <w:szCs w:val="32"/>
        </w:rPr>
      </w:pPr>
      <w:r w:rsidRPr="006A4DA8">
        <w:rPr>
          <w:rFonts w:ascii="仿宋" w:eastAsia="仿宋" w:hAnsi="仿宋" w:cs="仿宋_GB2312" w:hint="eastAsia"/>
          <w:b/>
          <w:sz w:val="32"/>
          <w:szCs w:val="32"/>
        </w:rPr>
        <w:t>相关事宜：</w:t>
      </w:r>
    </w:p>
    <w:p w:rsidR="002F4C65" w:rsidRPr="006A4DA8" w:rsidRDefault="000F3A8D">
      <w:pPr>
        <w:spacing w:after="0" w:line="360" w:lineRule="auto"/>
        <w:rPr>
          <w:rFonts w:ascii="仿宋" w:eastAsia="仿宋" w:hAnsi="仿宋" w:cs="仿宋_GB2312"/>
          <w:sz w:val="32"/>
          <w:szCs w:val="32"/>
        </w:rPr>
      </w:pPr>
      <w:r w:rsidRPr="006A4DA8">
        <w:rPr>
          <w:rFonts w:ascii="仿宋" w:eastAsia="仿宋" w:hAnsi="仿宋" w:cs="仿宋_GB2312" w:hint="eastAsia"/>
          <w:sz w:val="32"/>
          <w:szCs w:val="32"/>
        </w:rPr>
        <w:t xml:space="preserve">    请于</w:t>
      </w:r>
      <w:r w:rsidRPr="00327269">
        <w:rPr>
          <w:rFonts w:ascii="仿宋" w:eastAsia="仿宋" w:hAnsi="仿宋" w:cs="仿宋_GB2312" w:hint="eastAsia"/>
          <w:sz w:val="32"/>
          <w:szCs w:val="32"/>
        </w:rPr>
        <w:t>4月5日</w:t>
      </w:r>
      <w:r w:rsidRPr="006A4DA8">
        <w:rPr>
          <w:rFonts w:ascii="仿宋" w:eastAsia="仿宋" w:hAnsi="仿宋" w:cs="仿宋_GB2312" w:hint="eastAsia"/>
          <w:sz w:val="32"/>
          <w:szCs w:val="32"/>
        </w:rPr>
        <w:t>17:00前反馈参会回执</w:t>
      </w:r>
      <w:r w:rsidR="0040710F">
        <w:rPr>
          <w:rFonts w:ascii="仿宋" w:eastAsia="仿宋" w:hAnsi="仿宋" w:cs="仿宋_GB2312" w:hint="eastAsia"/>
          <w:sz w:val="32"/>
          <w:szCs w:val="32"/>
        </w:rPr>
        <w:t>，</w:t>
      </w:r>
      <w:r w:rsidR="00D82822">
        <w:rPr>
          <w:rFonts w:ascii="仿宋" w:eastAsia="仿宋" w:hAnsi="仿宋" w:cs="仿宋_GB2312" w:hint="eastAsia"/>
          <w:sz w:val="32"/>
          <w:szCs w:val="32"/>
        </w:rPr>
        <w:t>具体</w:t>
      </w:r>
      <w:r w:rsidR="0040710F">
        <w:rPr>
          <w:rFonts w:ascii="仿宋" w:eastAsia="仿宋" w:hAnsi="仿宋" w:cs="仿宋_GB2312" w:hint="eastAsia"/>
          <w:sz w:val="32"/>
          <w:szCs w:val="32"/>
        </w:rPr>
        <w:t>详见附件</w:t>
      </w:r>
      <w:r w:rsidRPr="006A4DA8">
        <w:rPr>
          <w:rFonts w:ascii="仿宋" w:eastAsia="仿宋" w:hAnsi="仿宋" w:cs="仿宋_GB2312" w:hint="eastAsia"/>
          <w:sz w:val="32"/>
          <w:szCs w:val="32"/>
        </w:rPr>
        <w:t>。</w:t>
      </w:r>
    </w:p>
    <w:p w:rsidR="002F4C65" w:rsidRPr="006A4DA8" w:rsidRDefault="000F3A8D" w:rsidP="00126B01">
      <w:pPr>
        <w:spacing w:after="0" w:line="360" w:lineRule="auto"/>
        <w:ind w:firstLineChars="200" w:firstLine="640"/>
        <w:rPr>
          <w:rFonts w:ascii="仿宋" w:eastAsia="仿宋" w:hAnsi="仿宋" w:cs="仿宋_GB2312"/>
          <w:sz w:val="32"/>
          <w:szCs w:val="32"/>
        </w:rPr>
      </w:pPr>
      <w:r w:rsidRPr="006A4DA8">
        <w:rPr>
          <w:rFonts w:ascii="仿宋" w:eastAsia="仿宋" w:hAnsi="仿宋" w:cs="仿宋_GB2312" w:hint="eastAsia"/>
          <w:sz w:val="32"/>
          <w:szCs w:val="32"/>
        </w:rPr>
        <w:t>联系人：</w:t>
      </w:r>
      <w:r w:rsidR="00126B01" w:rsidRPr="006A4DA8">
        <w:rPr>
          <w:rFonts w:ascii="仿宋" w:eastAsia="仿宋" w:hAnsi="仿宋" w:cs="仿宋_GB2312" w:hint="eastAsia"/>
          <w:sz w:val="32"/>
          <w:szCs w:val="32"/>
        </w:rPr>
        <w:t>侯乐乐  15169155747</w:t>
      </w:r>
      <w:r w:rsidR="00126B01">
        <w:rPr>
          <w:rFonts w:ascii="仿宋" w:eastAsia="仿宋" w:hAnsi="仿宋" w:cs="仿宋_GB2312" w:hint="eastAsia"/>
          <w:sz w:val="32"/>
          <w:szCs w:val="32"/>
        </w:rPr>
        <w:t xml:space="preserve">  </w:t>
      </w:r>
      <w:r w:rsidRPr="006A4DA8">
        <w:rPr>
          <w:rFonts w:ascii="仿宋" w:eastAsia="仿宋" w:hAnsi="仿宋" w:cs="仿宋_GB2312" w:hint="eastAsia"/>
          <w:color w:val="3E3E3E"/>
          <w:sz w:val="32"/>
          <w:szCs w:val="32"/>
        </w:rPr>
        <w:t xml:space="preserve">贾雨18366185210              </w:t>
      </w:r>
    </w:p>
    <w:p w:rsidR="00327269" w:rsidRDefault="000F3A8D" w:rsidP="00327269">
      <w:pPr>
        <w:spacing w:after="0" w:line="360" w:lineRule="auto"/>
        <w:ind w:firstLineChars="200" w:firstLine="640"/>
        <w:rPr>
          <w:rFonts w:ascii="仿宋" w:eastAsia="仿宋" w:hAnsi="仿宋" w:cs="仿宋_GB2312"/>
          <w:sz w:val="32"/>
          <w:szCs w:val="32"/>
        </w:rPr>
      </w:pPr>
      <w:r w:rsidRPr="006A4DA8">
        <w:rPr>
          <w:rFonts w:ascii="仿宋" w:eastAsia="仿宋" w:hAnsi="仿宋" w:cs="仿宋_GB2312" w:hint="eastAsia"/>
          <w:sz w:val="32"/>
          <w:szCs w:val="32"/>
        </w:rPr>
        <w:t>座机：0531-82026190</w:t>
      </w:r>
    </w:p>
    <w:p w:rsidR="002F4C65" w:rsidRPr="006A4DA8" w:rsidRDefault="000F3A8D" w:rsidP="006A4DA8">
      <w:pPr>
        <w:spacing w:after="0" w:line="360" w:lineRule="auto"/>
        <w:ind w:firstLineChars="400" w:firstLine="1280"/>
        <w:jc w:val="both"/>
        <w:rPr>
          <w:rFonts w:ascii="仿宋" w:eastAsia="仿宋" w:hAnsi="仿宋" w:cs="仿宋_GB2312"/>
          <w:sz w:val="32"/>
          <w:szCs w:val="32"/>
        </w:rPr>
      </w:pPr>
      <w:r w:rsidRPr="006A4DA8">
        <w:rPr>
          <w:rFonts w:ascii="仿宋" w:eastAsia="仿宋" w:hAnsi="仿宋" w:cs="仿宋_GB2312" w:hint="eastAsia"/>
          <w:sz w:val="32"/>
          <w:szCs w:val="32"/>
        </w:rPr>
        <w:t xml:space="preserve">                                   </w:t>
      </w:r>
    </w:p>
    <w:p w:rsidR="002F4C65" w:rsidRPr="006A4DA8" w:rsidRDefault="000F3A8D" w:rsidP="006A4DA8">
      <w:pPr>
        <w:spacing w:after="0" w:line="360" w:lineRule="auto"/>
        <w:ind w:firstLineChars="400" w:firstLine="1280"/>
        <w:jc w:val="both"/>
        <w:rPr>
          <w:rFonts w:ascii="仿宋" w:eastAsia="仿宋" w:hAnsi="仿宋" w:cs="仿宋_GB2312"/>
          <w:sz w:val="32"/>
          <w:szCs w:val="32"/>
        </w:rPr>
      </w:pPr>
      <w:r w:rsidRPr="006A4DA8">
        <w:rPr>
          <w:rFonts w:ascii="仿宋" w:eastAsia="仿宋" w:hAnsi="仿宋" w:cs="仿宋_GB2312" w:hint="eastAsia"/>
          <w:sz w:val="32"/>
          <w:szCs w:val="32"/>
        </w:rPr>
        <w:t xml:space="preserve">                            山东省区域能源学会筹委会</w:t>
      </w:r>
    </w:p>
    <w:p w:rsidR="002F4C65" w:rsidRPr="006A4DA8" w:rsidRDefault="000F3A8D" w:rsidP="006A4DA8">
      <w:pPr>
        <w:spacing w:after="0" w:line="360" w:lineRule="auto"/>
        <w:ind w:firstLineChars="400" w:firstLine="1280"/>
        <w:jc w:val="both"/>
        <w:rPr>
          <w:rFonts w:ascii="仿宋" w:eastAsia="仿宋" w:hAnsi="仿宋" w:cs="仿宋_GB2312"/>
          <w:sz w:val="32"/>
          <w:szCs w:val="32"/>
        </w:rPr>
      </w:pPr>
      <w:r w:rsidRPr="006A4DA8">
        <w:rPr>
          <w:rFonts w:ascii="仿宋" w:eastAsia="仿宋" w:hAnsi="仿宋" w:cs="仿宋_GB2312" w:hint="eastAsia"/>
          <w:sz w:val="32"/>
          <w:szCs w:val="32"/>
        </w:rPr>
        <w:t xml:space="preserve">      </w:t>
      </w:r>
      <w:r w:rsidR="006A4DA8">
        <w:rPr>
          <w:rFonts w:ascii="仿宋" w:eastAsia="仿宋" w:hAnsi="仿宋" w:cs="仿宋_GB2312" w:hint="eastAsia"/>
          <w:sz w:val="32"/>
          <w:szCs w:val="32"/>
        </w:rPr>
        <w:t xml:space="preserve">                          </w:t>
      </w:r>
      <w:r w:rsidRPr="006A4DA8">
        <w:rPr>
          <w:rFonts w:ascii="仿宋" w:eastAsia="仿宋" w:hAnsi="仿宋" w:cs="仿宋_GB2312" w:hint="eastAsia"/>
          <w:sz w:val="32"/>
          <w:szCs w:val="32"/>
        </w:rPr>
        <w:t>2018年3月16日</w:t>
      </w:r>
    </w:p>
    <w:p w:rsidR="002F4C65" w:rsidRPr="006A4DA8" w:rsidRDefault="000F3A8D">
      <w:pPr>
        <w:spacing w:after="0" w:line="360" w:lineRule="auto"/>
        <w:jc w:val="right"/>
        <w:rPr>
          <w:rFonts w:ascii="仿宋" w:eastAsia="仿宋" w:hAnsi="仿宋" w:cs="仿宋_GB2312"/>
          <w:sz w:val="32"/>
          <w:szCs w:val="32"/>
        </w:rPr>
      </w:pPr>
      <w:r w:rsidRPr="006A4DA8">
        <w:rPr>
          <w:rFonts w:ascii="仿宋" w:eastAsia="仿宋" w:hAnsi="仿宋" w:cs="仿宋_GB2312" w:hint="eastAsia"/>
          <w:sz w:val="32"/>
          <w:szCs w:val="32"/>
        </w:rPr>
        <w:t xml:space="preserve">                                                                             </w:t>
      </w:r>
    </w:p>
    <w:p w:rsidR="002F4C65" w:rsidRPr="006A4DA8" w:rsidRDefault="000F3A8D">
      <w:pPr>
        <w:spacing w:after="0" w:line="360" w:lineRule="auto"/>
        <w:jc w:val="right"/>
        <w:rPr>
          <w:rFonts w:ascii="仿宋" w:eastAsia="仿宋" w:hAnsi="仿宋" w:cs="仿宋_GB2312"/>
          <w:sz w:val="32"/>
          <w:szCs w:val="32"/>
        </w:rPr>
      </w:pPr>
      <w:r w:rsidRPr="006A4DA8">
        <w:rPr>
          <w:rFonts w:ascii="仿宋" w:eastAsia="仿宋" w:hAnsi="仿宋" w:cs="仿宋_GB2312" w:hint="eastAsia"/>
          <w:sz w:val="32"/>
          <w:szCs w:val="32"/>
        </w:rPr>
        <w:t xml:space="preserve">                                                                  </w:t>
      </w:r>
    </w:p>
    <w:p w:rsidR="002F4C65" w:rsidRPr="006A4DA8" w:rsidRDefault="002F4C65">
      <w:pPr>
        <w:spacing w:after="0" w:line="360" w:lineRule="auto"/>
        <w:jc w:val="center"/>
        <w:rPr>
          <w:rFonts w:ascii="仿宋" w:eastAsia="仿宋" w:hAnsi="仿宋" w:cs="仿宋_GB2312"/>
          <w:b/>
          <w:bCs/>
          <w:sz w:val="32"/>
          <w:szCs w:val="32"/>
        </w:rPr>
      </w:pPr>
    </w:p>
    <w:p w:rsidR="002F4C65" w:rsidRPr="006A4DA8" w:rsidRDefault="002F4C65">
      <w:pPr>
        <w:spacing w:after="0" w:line="360" w:lineRule="auto"/>
        <w:jc w:val="center"/>
        <w:rPr>
          <w:rFonts w:ascii="仿宋" w:eastAsia="仿宋" w:hAnsi="仿宋" w:cs="仿宋_GB2312"/>
          <w:b/>
          <w:bCs/>
          <w:sz w:val="32"/>
          <w:szCs w:val="32"/>
        </w:rPr>
      </w:pPr>
    </w:p>
    <w:p w:rsidR="002F4C65" w:rsidRDefault="002F4C65" w:rsidP="006A4DA8">
      <w:pPr>
        <w:spacing w:after="0" w:line="360" w:lineRule="auto"/>
        <w:rPr>
          <w:rFonts w:asciiTheme="minorEastAsia" w:eastAsiaTheme="minorEastAsia" w:hAnsiTheme="minorEastAsia" w:cs="仿宋_GB2312"/>
          <w:b/>
          <w:bCs/>
          <w:sz w:val="28"/>
          <w:szCs w:val="28"/>
        </w:rPr>
      </w:pPr>
    </w:p>
    <w:p w:rsidR="00514A93" w:rsidRDefault="00514A93" w:rsidP="006A4DA8">
      <w:pPr>
        <w:spacing w:after="0" w:line="360" w:lineRule="auto"/>
        <w:rPr>
          <w:rFonts w:asciiTheme="minorEastAsia" w:eastAsiaTheme="minorEastAsia" w:hAnsiTheme="minorEastAsia" w:cs="仿宋_GB2312"/>
          <w:b/>
          <w:bCs/>
          <w:sz w:val="28"/>
          <w:szCs w:val="28"/>
        </w:rPr>
      </w:pPr>
    </w:p>
    <w:p w:rsidR="00514A93" w:rsidRDefault="00514A93" w:rsidP="006A4DA8">
      <w:pPr>
        <w:spacing w:after="0" w:line="360" w:lineRule="auto"/>
        <w:rPr>
          <w:rFonts w:asciiTheme="minorEastAsia" w:eastAsiaTheme="minorEastAsia" w:hAnsiTheme="minorEastAsia" w:cs="仿宋_GB2312"/>
          <w:b/>
          <w:bCs/>
          <w:sz w:val="28"/>
          <w:szCs w:val="28"/>
        </w:rPr>
      </w:pPr>
    </w:p>
    <w:p w:rsidR="00327269" w:rsidRDefault="00327269" w:rsidP="006A4DA8">
      <w:pPr>
        <w:spacing w:after="0" w:line="360" w:lineRule="auto"/>
        <w:rPr>
          <w:rFonts w:asciiTheme="minorEastAsia" w:eastAsiaTheme="minorEastAsia" w:hAnsiTheme="minorEastAsia" w:cs="仿宋_GB2312"/>
          <w:b/>
          <w:bCs/>
          <w:sz w:val="28"/>
          <w:szCs w:val="28"/>
        </w:rPr>
      </w:pPr>
    </w:p>
    <w:p w:rsidR="00327269" w:rsidRDefault="00327269" w:rsidP="006A4DA8">
      <w:pPr>
        <w:spacing w:after="0" w:line="360" w:lineRule="auto"/>
        <w:rPr>
          <w:rFonts w:asciiTheme="minorEastAsia" w:eastAsiaTheme="minorEastAsia" w:hAnsiTheme="minorEastAsia" w:cs="仿宋_GB2312"/>
          <w:b/>
          <w:bCs/>
          <w:sz w:val="28"/>
          <w:szCs w:val="28"/>
        </w:rPr>
      </w:pPr>
    </w:p>
    <w:p w:rsidR="00327269" w:rsidRDefault="00327269" w:rsidP="006A4DA8">
      <w:pPr>
        <w:spacing w:after="0" w:line="360" w:lineRule="auto"/>
        <w:rPr>
          <w:rFonts w:asciiTheme="minorEastAsia" w:eastAsiaTheme="minorEastAsia" w:hAnsiTheme="minorEastAsia" w:cs="仿宋_GB2312"/>
          <w:b/>
          <w:bCs/>
          <w:sz w:val="28"/>
          <w:szCs w:val="28"/>
        </w:rPr>
      </w:pPr>
    </w:p>
    <w:p w:rsidR="00514A93" w:rsidRDefault="00327269" w:rsidP="00327269">
      <w:pPr>
        <w:spacing w:after="0" w:line="360" w:lineRule="auto"/>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附件：</w:t>
      </w:r>
      <w:r w:rsidR="0040710F">
        <w:rPr>
          <w:rFonts w:asciiTheme="minorEastAsia" w:eastAsiaTheme="minorEastAsia" w:hAnsiTheme="minorEastAsia" w:cs="仿宋_GB2312"/>
          <w:b/>
          <w:bCs/>
          <w:sz w:val="32"/>
          <w:szCs w:val="32"/>
        </w:rPr>
        <w:t xml:space="preserve"> </w:t>
      </w:r>
    </w:p>
    <w:p w:rsidR="002F4C65" w:rsidRDefault="000F3A8D">
      <w:pPr>
        <w:spacing w:after="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山东省区域能源学会成立大会暨2018中国区域能源学术高峰论坛</w:t>
      </w:r>
    </w:p>
    <w:p w:rsidR="00C145B0" w:rsidRDefault="000F3A8D" w:rsidP="00C145B0">
      <w:pPr>
        <w:spacing w:after="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参会回执表</w:t>
      </w:r>
    </w:p>
    <w:p w:rsidR="002F4C65" w:rsidRDefault="000F3A8D">
      <w:pPr>
        <w:spacing w:line="360" w:lineRule="auto"/>
        <w:jc w:val="both"/>
        <w:rPr>
          <w:rFonts w:ascii="仿宋_GB2312" w:eastAsia="仿宋_GB2312" w:hAnsi="仿宋_GB2312" w:cs="仿宋_GB2312"/>
          <w:color w:val="3E3E3E"/>
          <w:sz w:val="28"/>
          <w:szCs w:val="28"/>
        </w:rPr>
      </w:pPr>
      <w:r>
        <w:rPr>
          <w:rFonts w:ascii="仿宋_GB2312" w:eastAsia="仿宋_GB2312" w:hAnsi="仿宋_GB2312" w:cs="仿宋_GB2312" w:hint="eastAsia"/>
          <w:color w:val="3E3E3E"/>
          <w:sz w:val="28"/>
          <w:szCs w:val="28"/>
        </w:rPr>
        <w:t>编号：SDQYNY201801</w:t>
      </w:r>
    </w:p>
    <w:tbl>
      <w:tblPr>
        <w:tblW w:w="97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276"/>
        <w:gridCol w:w="1417"/>
        <w:gridCol w:w="1418"/>
        <w:gridCol w:w="1276"/>
        <w:gridCol w:w="2623"/>
      </w:tblGrid>
      <w:tr w:rsidR="002F4C65">
        <w:trPr>
          <w:trHeight w:val="510"/>
        </w:trPr>
        <w:tc>
          <w:tcPr>
            <w:tcW w:w="1701" w:type="dxa"/>
            <w:shd w:val="clear" w:color="auto" w:fill="auto"/>
            <w:vAlign w:val="center"/>
          </w:tcPr>
          <w:p w:rsidR="002F4C65" w:rsidRDefault="000F3A8D" w:rsidP="00C145B0">
            <w:pPr>
              <w:spacing w:after="0" w:line="360" w:lineRule="auto"/>
              <w:jc w:val="center"/>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单位名称</w:t>
            </w:r>
          </w:p>
        </w:tc>
        <w:tc>
          <w:tcPr>
            <w:tcW w:w="4111" w:type="dxa"/>
            <w:gridSpan w:val="3"/>
            <w:shd w:val="clear" w:color="auto" w:fill="auto"/>
            <w:vAlign w:val="center"/>
          </w:tcPr>
          <w:p w:rsidR="002F4C65" w:rsidRDefault="002F4C65" w:rsidP="00C145B0">
            <w:pPr>
              <w:spacing w:after="0" w:line="360" w:lineRule="auto"/>
              <w:jc w:val="center"/>
              <w:rPr>
                <w:rFonts w:ascii="仿宋_GB2312" w:eastAsia="仿宋_GB2312" w:hAnsi="仿宋_GB2312" w:cs="仿宋_GB2312"/>
                <w:color w:val="3E3E3E"/>
                <w:sz w:val="24"/>
                <w:szCs w:val="24"/>
              </w:rPr>
            </w:pPr>
          </w:p>
        </w:tc>
        <w:tc>
          <w:tcPr>
            <w:tcW w:w="1276" w:type="dxa"/>
            <w:shd w:val="clear" w:color="auto" w:fill="auto"/>
            <w:vAlign w:val="center"/>
          </w:tcPr>
          <w:p w:rsidR="002F4C65" w:rsidRDefault="000F3A8D" w:rsidP="00C145B0">
            <w:pPr>
              <w:spacing w:after="0" w:line="360" w:lineRule="auto"/>
              <w:jc w:val="center"/>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邮箱</w:t>
            </w:r>
          </w:p>
        </w:tc>
        <w:tc>
          <w:tcPr>
            <w:tcW w:w="2623" w:type="dxa"/>
            <w:shd w:val="clear" w:color="auto" w:fill="auto"/>
            <w:vAlign w:val="center"/>
          </w:tcPr>
          <w:p w:rsidR="002F4C65" w:rsidRDefault="002F4C65" w:rsidP="00C145B0">
            <w:pPr>
              <w:spacing w:after="0" w:line="360" w:lineRule="auto"/>
              <w:jc w:val="center"/>
              <w:rPr>
                <w:rFonts w:ascii="仿宋_GB2312" w:eastAsia="仿宋_GB2312" w:hAnsi="仿宋_GB2312" w:cs="仿宋_GB2312"/>
                <w:color w:val="3E3E3E"/>
                <w:sz w:val="24"/>
                <w:szCs w:val="24"/>
              </w:rPr>
            </w:pPr>
          </w:p>
        </w:tc>
      </w:tr>
      <w:tr w:rsidR="002F4C65">
        <w:trPr>
          <w:trHeight w:val="510"/>
        </w:trPr>
        <w:tc>
          <w:tcPr>
            <w:tcW w:w="1701" w:type="dxa"/>
            <w:shd w:val="clear" w:color="auto" w:fill="auto"/>
            <w:vAlign w:val="center"/>
          </w:tcPr>
          <w:p w:rsidR="002F4C65" w:rsidRDefault="000F3A8D" w:rsidP="00C145B0">
            <w:pPr>
              <w:spacing w:after="0" w:line="360" w:lineRule="auto"/>
              <w:jc w:val="center"/>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通讯地址</w:t>
            </w:r>
          </w:p>
        </w:tc>
        <w:tc>
          <w:tcPr>
            <w:tcW w:w="4111" w:type="dxa"/>
            <w:gridSpan w:val="3"/>
            <w:shd w:val="clear" w:color="auto" w:fill="auto"/>
            <w:vAlign w:val="center"/>
          </w:tcPr>
          <w:p w:rsidR="002F4C65" w:rsidRDefault="002F4C65" w:rsidP="00C145B0">
            <w:pPr>
              <w:spacing w:after="0" w:line="360" w:lineRule="auto"/>
              <w:jc w:val="center"/>
              <w:rPr>
                <w:rFonts w:ascii="仿宋_GB2312" w:eastAsia="仿宋_GB2312" w:hAnsi="仿宋_GB2312" w:cs="仿宋_GB2312"/>
                <w:color w:val="3E3E3E"/>
                <w:sz w:val="24"/>
                <w:szCs w:val="24"/>
              </w:rPr>
            </w:pPr>
          </w:p>
        </w:tc>
        <w:tc>
          <w:tcPr>
            <w:tcW w:w="1276" w:type="dxa"/>
            <w:shd w:val="clear" w:color="auto" w:fill="auto"/>
            <w:vAlign w:val="center"/>
          </w:tcPr>
          <w:p w:rsidR="002F4C65" w:rsidRDefault="000F3A8D" w:rsidP="00C145B0">
            <w:pPr>
              <w:spacing w:after="0" w:line="360" w:lineRule="auto"/>
              <w:jc w:val="center"/>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联系电话</w:t>
            </w:r>
          </w:p>
        </w:tc>
        <w:tc>
          <w:tcPr>
            <w:tcW w:w="2623" w:type="dxa"/>
            <w:shd w:val="clear" w:color="auto" w:fill="auto"/>
            <w:vAlign w:val="center"/>
          </w:tcPr>
          <w:p w:rsidR="002F4C65" w:rsidRDefault="002F4C65" w:rsidP="00C145B0">
            <w:pPr>
              <w:spacing w:after="0" w:line="360" w:lineRule="auto"/>
              <w:jc w:val="center"/>
              <w:rPr>
                <w:rFonts w:ascii="仿宋_GB2312" w:eastAsia="仿宋_GB2312" w:hAnsi="仿宋_GB2312" w:cs="仿宋_GB2312"/>
                <w:color w:val="3E3E3E"/>
                <w:sz w:val="24"/>
                <w:szCs w:val="24"/>
              </w:rPr>
            </w:pPr>
          </w:p>
        </w:tc>
      </w:tr>
      <w:tr w:rsidR="002F4C65">
        <w:trPr>
          <w:trHeight w:val="510"/>
        </w:trPr>
        <w:tc>
          <w:tcPr>
            <w:tcW w:w="1701" w:type="dxa"/>
            <w:vMerge w:val="restart"/>
            <w:shd w:val="clear" w:color="auto" w:fill="auto"/>
            <w:vAlign w:val="center"/>
          </w:tcPr>
          <w:p w:rsidR="002F4C65" w:rsidRDefault="000F3A8D" w:rsidP="00C145B0">
            <w:pPr>
              <w:spacing w:after="0" w:line="360" w:lineRule="auto"/>
              <w:jc w:val="center"/>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参会代表登记</w:t>
            </w:r>
          </w:p>
        </w:tc>
        <w:tc>
          <w:tcPr>
            <w:tcW w:w="1276" w:type="dxa"/>
            <w:shd w:val="clear" w:color="auto" w:fill="auto"/>
            <w:vAlign w:val="center"/>
          </w:tcPr>
          <w:p w:rsidR="002F4C65" w:rsidRDefault="000F3A8D" w:rsidP="00C145B0">
            <w:pPr>
              <w:spacing w:after="0" w:line="360" w:lineRule="auto"/>
              <w:jc w:val="center"/>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姓 名</w:t>
            </w:r>
          </w:p>
        </w:tc>
        <w:tc>
          <w:tcPr>
            <w:tcW w:w="1417" w:type="dxa"/>
            <w:shd w:val="clear" w:color="auto" w:fill="auto"/>
            <w:vAlign w:val="center"/>
          </w:tcPr>
          <w:p w:rsidR="002F4C65" w:rsidRDefault="000F3A8D" w:rsidP="00C145B0">
            <w:pPr>
              <w:spacing w:after="0" w:line="360" w:lineRule="auto"/>
              <w:jc w:val="center"/>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 xml:space="preserve">职 </w:t>
            </w:r>
            <w:proofErr w:type="gramStart"/>
            <w:r>
              <w:rPr>
                <w:rFonts w:ascii="仿宋_GB2312" w:eastAsia="仿宋_GB2312" w:hAnsi="仿宋_GB2312" w:cs="仿宋_GB2312" w:hint="eastAsia"/>
                <w:color w:val="3E3E3E"/>
                <w:sz w:val="24"/>
                <w:szCs w:val="24"/>
              </w:rPr>
              <w:t>务</w:t>
            </w:r>
            <w:proofErr w:type="gramEnd"/>
          </w:p>
        </w:tc>
        <w:tc>
          <w:tcPr>
            <w:tcW w:w="1418" w:type="dxa"/>
            <w:shd w:val="clear" w:color="auto" w:fill="auto"/>
            <w:vAlign w:val="center"/>
          </w:tcPr>
          <w:p w:rsidR="002F4C65" w:rsidRDefault="000F3A8D" w:rsidP="00C145B0">
            <w:pPr>
              <w:spacing w:after="0" w:line="360" w:lineRule="auto"/>
              <w:jc w:val="center"/>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电话/手机</w:t>
            </w:r>
          </w:p>
        </w:tc>
        <w:tc>
          <w:tcPr>
            <w:tcW w:w="3899" w:type="dxa"/>
            <w:gridSpan w:val="2"/>
            <w:shd w:val="clear" w:color="auto" w:fill="auto"/>
            <w:vAlign w:val="center"/>
          </w:tcPr>
          <w:p w:rsidR="002F4C65" w:rsidRDefault="000F3A8D" w:rsidP="00C145B0">
            <w:pPr>
              <w:spacing w:after="0" w:line="360" w:lineRule="auto"/>
              <w:jc w:val="center"/>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住宿要求</w:t>
            </w:r>
          </w:p>
        </w:tc>
      </w:tr>
      <w:tr w:rsidR="002F4C65">
        <w:trPr>
          <w:trHeight w:val="510"/>
        </w:trPr>
        <w:tc>
          <w:tcPr>
            <w:tcW w:w="1701" w:type="dxa"/>
            <w:vMerge/>
            <w:vAlign w:val="center"/>
          </w:tcPr>
          <w:p w:rsidR="002F4C65" w:rsidRDefault="002F4C65">
            <w:pPr>
              <w:spacing w:after="0" w:line="360" w:lineRule="auto"/>
              <w:rPr>
                <w:rFonts w:ascii="仿宋_GB2312" w:eastAsia="仿宋_GB2312" w:hAnsi="仿宋_GB2312" w:cs="仿宋_GB2312"/>
                <w:color w:val="3E3E3E"/>
                <w:sz w:val="24"/>
                <w:szCs w:val="24"/>
              </w:rPr>
            </w:pPr>
          </w:p>
        </w:tc>
        <w:tc>
          <w:tcPr>
            <w:tcW w:w="1276" w:type="dxa"/>
            <w:shd w:val="clear" w:color="auto" w:fill="auto"/>
            <w:vAlign w:val="center"/>
          </w:tcPr>
          <w:p w:rsidR="002F4C65" w:rsidRDefault="002F4C65">
            <w:pPr>
              <w:spacing w:after="0" w:line="360" w:lineRule="auto"/>
              <w:rPr>
                <w:rFonts w:ascii="仿宋_GB2312" w:eastAsia="仿宋_GB2312" w:hAnsi="仿宋_GB2312" w:cs="仿宋_GB2312"/>
                <w:color w:val="3E3E3E"/>
                <w:sz w:val="24"/>
                <w:szCs w:val="24"/>
              </w:rPr>
            </w:pPr>
          </w:p>
        </w:tc>
        <w:tc>
          <w:tcPr>
            <w:tcW w:w="1417" w:type="dxa"/>
            <w:shd w:val="clear" w:color="auto" w:fill="auto"/>
            <w:vAlign w:val="center"/>
          </w:tcPr>
          <w:p w:rsidR="002F4C65" w:rsidRDefault="002F4C65">
            <w:pPr>
              <w:spacing w:after="0" w:line="360" w:lineRule="auto"/>
              <w:rPr>
                <w:rFonts w:ascii="仿宋_GB2312" w:eastAsia="仿宋_GB2312" w:hAnsi="仿宋_GB2312" w:cs="仿宋_GB2312"/>
                <w:color w:val="3E3E3E"/>
                <w:sz w:val="24"/>
                <w:szCs w:val="24"/>
              </w:rPr>
            </w:pPr>
          </w:p>
        </w:tc>
        <w:tc>
          <w:tcPr>
            <w:tcW w:w="1418" w:type="dxa"/>
            <w:shd w:val="clear" w:color="auto" w:fill="auto"/>
            <w:vAlign w:val="center"/>
          </w:tcPr>
          <w:p w:rsidR="002F4C65" w:rsidRDefault="002F4C65">
            <w:pPr>
              <w:spacing w:after="0" w:line="360" w:lineRule="auto"/>
              <w:rPr>
                <w:rFonts w:ascii="仿宋_GB2312" w:eastAsia="仿宋_GB2312" w:hAnsi="仿宋_GB2312" w:cs="仿宋_GB2312"/>
                <w:color w:val="3E3E3E"/>
                <w:sz w:val="24"/>
                <w:szCs w:val="24"/>
              </w:rPr>
            </w:pPr>
          </w:p>
        </w:tc>
        <w:tc>
          <w:tcPr>
            <w:tcW w:w="3899" w:type="dxa"/>
            <w:gridSpan w:val="2"/>
            <w:vMerge w:val="restart"/>
            <w:shd w:val="clear" w:color="auto" w:fill="auto"/>
            <w:vAlign w:val="center"/>
          </w:tcPr>
          <w:p w:rsidR="002F4C65" w:rsidRDefault="002F4C65">
            <w:pPr>
              <w:spacing w:after="0" w:line="360" w:lineRule="auto"/>
              <w:rPr>
                <w:rFonts w:ascii="仿宋_GB2312" w:eastAsia="仿宋_GB2312" w:hAnsi="仿宋_GB2312" w:cs="仿宋_GB2312"/>
                <w:color w:val="3E3E3E"/>
                <w:sz w:val="24"/>
                <w:szCs w:val="24"/>
              </w:rPr>
            </w:pPr>
          </w:p>
        </w:tc>
      </w:tr>
      <w:tr w:rsidR="002F4C65">
        <w:trPr>
          <w:trHeight w:val="510"/>
        </w:trPr>
        <w:tc>
          <w:tcPr>
            <w:tcW w:w="1701" w:type="dxa"/>
            <w:vMerge/>
            <w:vAlign w:val="center"/>
          </w:tcPr>
          <w:p w:rsidR="002F4C65" w:rsidRDefault="002F4C65">
            <w:pPr>
              <w:spacing w:after="0" w:line="360" w:lineRule="auto"/>
              <w:rPr>
                <w:rFonts w:ascii="仿宋_GB2312" w:eastAsia="仿宋_GB2312" w:hAnsi="仿宋_GB2312" w:cs="仿宋_GB2312"/>
                <w:color w:val="3E3E3E"/>
                <w:sz w:val="24"/>
                <w:szCs w:val="24"/>
              </w:rPr>
            </w:pPr>
          </w:p>
        </w:tc>
        <w:tc>
          <w:tcPr>
            <w:tcW w:w="1276" w:type="dxa"/>
            <w:shd w:val="clear" w:color="auto" w:fill="auto"/>
            <w:vAlign w:val="center"/>
          </w:tcPr>
          <w:p w:rsidR="002F4C65" w:rsidRDefault="002F4C65">
            <w:pPr>
              <w:spacing w:after="0" w:line="360" w:lineRule="auto"/>
              <w:rPr>
                <w:rFonts w:ascii="仿宋_GB2312" w:eastAsia="仿宋_GB2312" w:hAnsi="仿宋_GB2312" w:cs="仿宋_GB2312"/>
                <w:color w:val="3E3E3E"/>
                <w:sz w:val="24"/>
                <w:szCs w:val="24"/>
              </w:rPr>
            </w:pPr>
          </w:p>
        </w:tc>
        <w:tc>
          <w:tcPr>
            <w:tcW w:w="1417" w:type="dxa"/>
            <w:shd w:val="clear" w:color="auto" w:fill="auto"/>
            <w:vAlign w:val="center"/>
          </w:tcPr>
          <w:p w:rsidR="002F4C65" w:rsidRDefault="002F4C65">
            <w:pPr>
              <w:spacing w:after="0" w:line="360" w:lineRule="auto"/>
              <w:rPr>
                <w:rFonts w:ascii="仿宋_GB2312" w:eastAsia="仿宋_GB2312" w:hAnsi="仿宋_GB2312" w:cs="仿宋_GB2312"/>
                <w:color w:val="3E3E3E"/>
                <w:sz w:val="24"/>
                <w:szCs w:val="24"/>
              </w:rPr>
            </w:pPr>
          </w:p>
        </w:tc>
        <w:tc>
          <w:tcPr>
            <w:tcW w:w="1418" w:type="dxa"/>
            <w:shd w:val="clear" w:color="auto" w:fill="auto"/>
            <w:vAlign w:val="center"/>
          </w:tcPr>
          <w:p w:rsidR="002F4C65" w:rsidRDefault="002F4C65">
            <w:pPr>
              <w:spacing w:after="0" w:line="360" w:lineRule="auto"/>
              <w:rPr>
                <w:rFonts w:ascii="仿宋_GB2312" w:eastAsia="仿宋_GB2312" w:hAnsi="仿宋_GB2312" w:cs="仿宋_GB2312"/>
                <w:color w:val="3E3E3E"/>
                <w:sz w:val="24"/>
                <w:szCs w:val="24"/>
              </w:rPr>
            </w:pPr>
          </w:p>
        </w:tc>
        <w:tc>
          <w:tcPr>
            <w:tcW w:w="3899" w:type="dxa"/>
            <w:gridSpan w:val="2"/>
            <w:vMerge/>
            <w:shd w:val="clear" w:color="auto" w:fill="auto"/>
            <w:vAlign w:val="center"/>
          </w:tcPr>
          <w:p w:rsidR="002F4C65" w:rsidRDefault="002F4C65">
            <w:pPr>
              <w:spacing w:after="0" w:line="360" w:lineRule="auto"/>
              <w:rPr>
                <w:rFonts w:ascii="仿宋_GB2312" w:eastAsia="仿宋_GB2312" w:hAnsi="仿宋_GB2312" w:cs="仿宋_GB2312"/>
                <w:color w:val="3E3E3E"/>
                <w:sz w:val="24"/>
                <w:szCs w:val="24"/>
              </w:rPr>
            </w:pPr>
          </w:p>
        </w:tc>
      </w:tr>
      <w:tr w:rsidR="002F4C65">
        <w:trPr>
          <w:trHeight w:val="510"/>
        </w:trPr>
        <w:tc>
          <w:tcPr>
            <w:tcW w:w="1701" w:type="dxa"/>
            <w:vMerge/>
            <w:vAlign w:val="center"/>
          </w:tcPr>
          <w:p w:rsidR="002F4C65" w:rsidRDefault="002F4C65">
            <w:pPr>
              <w:spacing w:after="0" w:line="360" w:lineRule="auto"/>
              <w:rPr>
                <w:rFonts w:ascii="仿宋_GB2312" w:eastAsia="仿宋_GB2312" w:hAnsi="仿宋_GB2312" w:cs="仿宋_GB2312"/>
                <w:color w:val="3E3E3E"/>
                <w:sz w:val="24"/>
                <w:szCs w:val="24"/>
              </w:rPr>
            </w:pPr>
          </w:p>
        </w:tc>
        <w:tc>
          <w:tcPr>
            <w:tcW w:w="1276" w:type="dxa"/>
            <w:shd w:val="clear" w:color="auto" w:fill="auto"/>
          </w:tcPr>
          <w:p w:rsidR="002F4C65" w:rsidRDefault="002F4C65">
            <w:pPr>
              <w:spacing w:after="0" w:line="360" w:lineRule="auto"/>
              <w:rPr>
                <w:rFonts w:ascii="仿宋_GB2312" w:eastAsia="仿宋_GB2312" w:hAnsi="仿宋_GB2312" w:cs="仿宋_GB2312"/>
                <w:color w:val="3E3E3E"/>
                <w:sz w:val="24"/>
                <w:szCs w:val="24"/>
              </w:rPr>
            </w:pPr>
          </w:p>
        </w:tc>
        <w:tc>
          <w:tcPr>
            <w:tcW w:w="1417" w:type="dxa"/>
            <w:shd w:val="clear" w:color="auto" w:fill="auto"/>
          </w:tcPr>
          <w:p w:rsidR="002F4C65" w:rsidRDefault="002F4C65">
            <w:pPr>
              <w:spacing w:after="0" w:line="360" w:lineRule="auto"/>
              <w:rPr>
                <w:rFonts w:ascii="仿宋_GB2312" w:eastAsia="仿宋_GB2312" w:hAnsi="仿宋_GB2312" w:cs="仿宋_GB2312"/>
                <w:color w:val="3E3E3E"/>
                <w:sz w:val="24"/>
                <w:szCs w:val="24"/>
              </w:rPr>
            </w:pPr>
          </w:p>
        </w:tc>
        <w:tc>
          <w:tcPr>
            <w:tcW w:w="1418" w:type="dxa"/>
            <w:shd w:val="clear" w:color="auto" w:fill="auto"/>
          </w:tcPr>
          <w:p w:rsidR="002F4C65" w:rsidRDefault="002F4C65">
            <w:pPr>
              <w:spacing w:after="0" w:line="360" w:lineRule="auto"/>
              <w:rPr>
                <w:rFonts w:ascii="仿宋_GB2312" w:eastAsia="仿宋_GB2312" w:hAnsi="仿宋_GB2312" w:cs="仿宋_GB2312"/>
                <w:color w:val="3E3E3E"/>
                <w:sz w:val="24"/>
                <w:szCs w:val="24"/>
              </w:rPr>
            </w:pPr>
          </w:p>
        </w:tc>
        <w:tc>
          <w:tcPr>
            <w:tcW w:w="3899" w:type="dxa"/>
            <w:gridSpan w:val="2"/>
            <w:vMerge/>
            <w:shd w:val="clear" w:color="auto" w:fill="auto"/>
          </w:tcPr>
          <w:p w:rsidR="002F4C65" w:rsidRDefault="002F4C65">
            <w:pPr>
              <w:spacing w:after="0" w:line="360" w:lineRule="auto"/>
              <w:rPr>
                <w:rFonts w:ascii="仿宋_GB2312" w:eastAsia="仿宋_GB2312" w:hAnsi="仿宋_GB2312" w:cs="仿宋_GB2312"/>
                <w:color w:val="3E3E3E"/>
                <w:sz w:val="24"/>
                <w:szCs w:val="24"/>
              </w:rPr>
            </w:pPr>
          </w:p>
        </w:tc>
      </w:tr>
      <w:tr w:rsidR="002F4C65" w:rsidTr="00C145B0">
        <w:trPr>
          <w:trHeight w:val="510"/>
        </w:trPr>
        <w:tc>
          <w:tcPr>
            <w:tcW w:w="9711" w:type="dxa"/>
            <w:gridSpan w:val="6"/>
            <w:shd w:val="clear" w:color="auto" w:fill="auto"/>
            <w:vAlign w:val="center"/>
          </w:tcPr>
          <w:p w:rsidR="002F4C65" w:rsidRDefault="000F3A8D" w:rsidP="00C145B0">
            <w:pPr>
              <w:spacing w:after="0" w:line="360" w:lineRule="auto"/>
              <w:jc w:val="both"/>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1、本次会议报名截止日期到2018年</w:t>
            </w:r>
            <w:r w:rsidRPr="00173768">
              <w:rPr>
                <w:rFonts w:ascii="仿宋_GB2312" w:eastAsia="仿宋_GB2312" w:hAnsi="仿宋_GB2312" w:cs="仿宋_GB2312" w:hint="eastAsia"/>
                <w:color w:val="3E3E3E"/>
                <w:sz w:val="24"/>
                <w:szCs w:val="24"/>
              </w:rPr>
              <w:t>4月5日</w:t>
            </w:r>
            <w:r>
              <w:rPr>
                <w:rFonts w:ascii="仿宋_GB2312" w:eastAsia="仿宋_GB2312" w:hAnsi="仿宋_GB2312" w:cs="仿宋_GB2312" w:hint="eastAsia"/>
                <w:color w:val="3E3E3E"/>
                <w:sz w:val="24"/>
                <w:szCs w:val="24"/>
              </w:rPr>
              <w:t>。</w:t>
            </w:r>
          </w:p>
        </w:tc>
      </w:tr>
      <w:tr w:rsidR="002F4C65" w:rsidTr="00C145B0">
        <w:trPr>
          <w:trHeight w:val="510"/>
        </w:trPr>
        <w:tc>
          <w:tcPr>
            <w:tcW w:w="9711" w:type="dxa"/>
            <w:gridSpan w:val="6"/>
            <w:shd w:val="clear" w:color="auto" w:fill="auto"/>
            <w:vAlign w:val="center"/>
          </w:tcPr>
          <w:p w:rsidR="002F4C65" w:rsidRDefault="000F3A8D" w:rsidP="00C145B0">
            <w:pPr>
              <w:spacing w:after="0" w:line="360" w:lineRule="auto"/>
              <w:jc w:val="both"/>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2、请您务必准确完整填写上表各项信息，以便我会制作代表证、通讯录等相关会务资料。</w:t>
            </w:r>
          </w:p>
        </w:tc>
      </w:tr>
      <w:tr w:rsidR="002F4C65" w:rsidTr="00C145B0">
        <w:trPr>
          <w:trHeight w:val="510"/>
        </w:trPr>
        <w:tc>
          <w:tcPr>
            <w:tcW w:w="9711" w:type="dxa"/>
            <w:gridSpan w:val="6"/>
            <w:shd w:val="clear" w:color="auto" w:fill="auto"/>
            <w:vAlign w:val="center"/>
          </w:tcPr>
          <w:p w:rsidR="002F4C65" w:rsidRDefault="000F3A8D" w:rsidP="00C145B0">
            <w:pPr>
              <w:spacing w:after="0" w:line="360" w:lineRule="auto"/>
              <w:jc w:val="both"/>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3、会议收取会务费</w:t>
            </w:r>
            <w:r>
              <w:rPr>
                <w:rFonts w:ascii="仿宋_GB2312" w:eastAsia="仿宋_GB2312" w:hAnsi="仿宋_GB2312" w:cs="仿宋_GB2312" w:hint="eastAsia"/>
                <w:color w:val="3E3E3E"/>
                <w:sz w:val="24"/>
                <w:szCs w:val="24"/>
                <w:u w:val="single"/>
              </w:rPr>
              <w:t>1500</w:t>
            </w:r>
            <w:r>
              <w:rPr>
                <w:rFonts w:ascii="仿宋_GB2312" w:eastAsia="仿宋_GB2312" w:hAnsi="仿宋_GB2312" w:cs="仿宋_GB2312" w:hint="eastAsia"/>
                <w:color w:val="3E3E3E"/>
                <w:sz w:val="24"/>
                <w:szCs w:val="24"/>
              </w:rPr>
              <w:t>元/人，住宿及交通费自理。</w:t>
            </w:r>
          </w:p>
        </w:tc>
      </w:tr>
      <w:tr w:rsidR="002F4C65" w:rsidTr="00C145B0">
        <w:trPr>
          <w:trHeight w:val="510"/>
        </w:trPr>
        <w:tc>
          <w:tcPr>
            <w:tcW w:w="9711" w:type="dxa"/>
            <w:gridSpan w:val="6"/>
            <w:shd w:val="clear" w:color="auto" w:fill="auto"/>
            <w:vAlign w:val="center"/>
          </w:tcPr>
          <w:p w:rsidR="002F4C65" w:rsidRDefault="000F3A8D" w:rsidP="00C145B0">
            <w:pPr>
              <w:spacing w:after="0" w:line="360" w:lineRule="auto"/>
              <w:jc w:val="both"/>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4、会议酒店信息如下：</w:t>
            </w:r>
          </w:p>
          <w:p w:rsidR="002F4C65" w:rsidRDefault="000F3A8D" w:rsidP="00C145B0">
            <w:pPr>
              <w:spacing w:after="0" w:line="360" w:lineRule="auto"/>
              <w:jc w:val="both"/>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 xml:space="preserve"> 酒店名称：济南舜耕山庄   </w:t>
            </w:r>
          </w:p>
          <w:p w:rsidR="002F4C65" w:rsidRDefault="000F3A8D" w:rsidP="00C145B0">
            <w:pPr>
              <w:spacing w:after="0" w:line="360" w:lineRule="auto"/>
              <w:jc w:val="both"/>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 xml:space="preserve"> 联系电话：0531-82951818            酒店地址：</w:t>
            </w:r>
            <w:r w:rsidRPr="00173768">
              <w:rPr>
                <w:rFonts w:ascii="仿宋_GB2312" w:eastAsia="仿宋_GB2312" w:hAnsi="仿宋_GB2312" w:cs="仿宋_GB2312" w:hint="eastAsia"/>
                <w:sz w:val="24"/>
                <w:szCs w:val="24"/>
              </w:rPr>
              <w:t>济南市</w:t>
            </w:r>
            <w:r>
              <w:rPr>
                <w:rFonts w:ascii="仿宋_GB2312" w:eastAsia="仿宋_GB2312" w:hAnsi="仿宋_GB2312" w:cs="仿宋_GB2312" w:hint="eastAsia"/>
                <w:color w:val="3E3E3E"/>
                <w:sz w:val="24"/>
                <w:szCs w:val="24"/>
              </w:rPr>
              <w:t>市</w:t>
            </w:r>
            <w:proofErr w:type="gramStart"/>
            <w:r>
              <w:rPr>
                <w:rFonts w:ascii="仿宋_GB2312" w:eastAsia="仿宋_GB2312" w:hAnsi="仿宋_GB2312" w:cs="仿宋_GB2312" w:hint="eastAsia"/>
                <w:color w:val="3E3E3E"/>
                <w:sz w:val="24"/>
                <w:szCs w:val="24"/>
              </w:rPr>
              <w:t>中区舜耕</w:t>
            </w:r>
            <w:proofErr w:type="gramEnd"/>
            <w:r>
              <w:rPr>
                <w:rFonts w:ascii="仿宋_GB2312" w:eastAsia="仿宋_GB2312" w:hAnsi="仿宋_GB2312" w:cs="仿宋_GB2312" w:hint="eastAsia"/>
                <w:color w:val="3E3E3E"/>
                <w:sz w:val="24"/>
                <w:szCs w:val="24"/>
              </w:rPr>
              <w:t>路28号</w:t>
            </w:r>
          </w:p>
        </w:tc>
      </w:tr>
      <w:tr w:rsidR="002F4C65">
        <w:trPr>
          <w:trHeight w:val="2790"/>
        </w:trPr>
        <w:tc>
          <w:tcPr>
            <w:tcW w:w="9711" w:type="dxa"/>
            <w:gridSpan w:val="6"/>
            <w:shd w:val="clear" w:color="auto" w:fill="auto"/>
          </w:tcPr>
          <w:p w:rsidR="002F4C65" w:rsidRDefault="000F3A8D">
            <w:pPr>
              <w:numPr>
                <w:ilvl w:val="0"/>
                <w:numId w:val="3"/>
              </w:numPr>
              <w:adjustRightInd/>
              <w:snapToGrid/>
              <w:spacing w:after="0" w:line="360" w:lineRule="auto"/>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本回执填好后请发传真或邮件至：</w:t>
            </w:r>
          </w:p>
          <w:p w:rsidR="002F4C65" w:rsidRDefault="000F3A8D">
            <w:pPr>
              <w:adjustRightInd/>
              <w:snapToGrid/>
              <w:spacing w:after="0" w:line="360" w:lineRule="auto"/>
              <w:rPr>
                <w:rStyle w:val="a6"/>
                <w:rFonts w:ascii="仿宋_GB2312" w:eastAsia="仿宋_GB2312" w:hAnsi="仿宋_GB2312" w:cs="仿宋_GB2312"/>
                <w:color w:val="3E3E3E"/>
                <w:sz w:val="24"/>
                <w:szCs w:val="24"/>
                <w:u w:val="none"/>
              </w:rPr>
            </w:pPr>
            <w:proofErr w:type="gramStart"/>
            <w:r>
              <w:rPr>
                <w:rFonts w:ascii="仿宋_GB2312" w:eastAsia="仿宋_GB2312" w:hAnsi="仿宋_GB2312" w:cs="仿宋_GB2312" w:hint="eastAsia"/>
                <w:color w:val="3E3E3E"/>
                <w:sz w:val="24"/>
                <w:szCs w:val="24"/>
              </w:rPr>
              <w:t>邮</w:t>
            </w:r>
            <w:proofErr w:type="gramEnd"/>
            <w:r>
              <w:rPr>
                <w:rFonts w:ascii="仿宋_GB2312" w:eastAsia="仿宋_GB2312" w:hAnsi="仿宋_GB2312" w:cs="仿宋_GB2312" w:hint="eastAsia"/>
                <w:color w:val="3E3E3E"/>
                <w:sz w:val="24"/>
                <w:szCs w:val="24"/>
              </w:rPr>
              <w:t xml:space="preserve">  箱：</w:t>
            </w:r>
            <w:r>
              <w:rPr>
                <w:rStyle w:val="a6"/>
                <w:rFonts w:ascii="仿宋_GB2312" w:eastAsia="仿宋_GB2312" w:hAnsi="仿宋_GB2312" w:cs="仿宋_GB2312" w:hint="eastAsia"/>
                <w:sz w:val="24"/>
                <w:szCs w:val="24"/>
              </w:rPr>
              <w:t>sd</w:t>
            </w:r>
            <w:hyperlink r:id="rId9" w:history="1">
              <w:r>
                <w:rPr>
                  <w:rStyle w:val="a6"/>
                  <w:rFonts w:ascii="仿宋_GB2312" w:eastAsia="仿宋_GB2312" w:hAnsi="仿宋_GB2312" w:cs="仿宋_GB2312" w:hint="eastAsia"/>
                  <w:sz w:val="24"/>
                  <w:szCs w:val="24"/>
                </w:rPr>
                <w:t>qynyxh@163.com</w:t>
              </w:r>
            </w:hyperlink>
          </w:p>
          <w:p w:rsidR="002F4C65" w:rsidRDefault="000F3A8D">
            <w:pPr>
              <w:spacing w:after="0" w:line="360" w:lineRule="auto"/>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联系人：侯乐乐15169155747      贾雨18366185210        座机：0531-82026190</w:t>
            </w:r>
          </w:p>
          <w:p w:rsidR="002F4C65" w:rsidRDefault="000F3A8D">
            <w:pPr>
              <w:spacing w:after="0" w:line="360" w:lineRule="auto"/>
              <w:ind w:firstLineChars="1600" w:firstLine="3840"/>
              <w:rPr>
                <w:rFonts w:ascii="仿宋_GB2312" w:eastAsia="仿宋_GB2312" w:hAnsi="仿宋_GB2312" w:cs="仿宋_GB2312"/>
                <w:color w:val="3E3E3E"/>
                <w:sz w:val="24"/>
                <w:szCs w:val="24"/>
              </w:rPr>
            </w:pPr>
            <w:r>
              <w:rPr>
                <w:rFonts w:ascii="仿宋_GB2312" w:eastAsia="仿宋_GB2312" w:hAnsi="仿宋_GB2312" w:cs="仿宋_GB2312" w:hint="eastAsia"/>
                <w:color w:val="3E3E3E"/>
                <w:sz w:val="24"/>
                <w:szCs w:val="24"/>
              </w:rPr>
              <w:t xml:space="preserve">                           </w:t>
            </w:r>
            <w:r>
              <w:rPr>
                <w:rFonts w:ascii="仿宋_GB2312" w:eastAsia="仿宋_GB2312" w:hAnsi="仿宋_GB2312" w:cs="仿宋_GB2312" w:hint="eastAsia"/>
                <w:noProof/>
                <w:color w:val="3E3E3E"/>
                <w:sz w:val="24"/>
                <w:szCs w:val="24"/>
              </w:rPr>
              <w:drawing>
                <wp:inline distT="0" distB="0" distL="114300" distR="114300">
                  <wp:extent cx="773430" cy="746760"/>
                  <wp:effectExtent l="0" t="0" r="7620" b="15240"/>
                  <wp:docPr id="2" name="图片 3" descr="1520861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520861216(1)"/>
                          <pic:cNvPicPr>
                            <a:picLocks noChangeAspect="1"/>
                          </pic:cNvPicPr>
                        </pic:nvPicPr>
                        <pic:blipFill>
                          <a:blip r:embed="rId10" cstate="print"/>
                          <a:stretch>
                            <a:fillRect/>
                          </a:stretch>
                        </pic:blipFill>
                        <pic:spPr>
                          <a:xfrm>
                            <a:off x="0" y="0"/>
                            <a:ext cx="773430" cy="746760"/>
                          </a:xfrm>
                          <a:prstGeom prst="rect">
                            <a:avLst/>
                          </a:prstGeom>
                        </pic:spPr>
                      </pic:pic>
                    </a:graphicData>
                  </a:graphic>
                </wp:inline>
              </w:drawing>
            </w:r>
          </w:p>
        </w:tc>
      </w:tr>
    </w:tbl>
    <w:p w:rsidR="002F4C65" w:rsidRDefault="002F4C65">
      <w:pPr>
        <w:spacing w:after="0" w:line="360" w:lineRule="auto"/>
        <w:rPr>
          <w:rFonts w:ascii="仿宋_GB2312" w:eastAsia="仿宋_GB2312" w:hAnsi="仿宋_GB2312" w:cs="仿宋_GB2312"/>
          <w:color w:val="3E3E3E"/>
          <w:sz w:val="28"/>
          <w:szCs w:val="28"/>
        </w:rPr>
      </w:pPr>
    </w:p>
    <w:p w:rsidR="002F4C65" w:rsidRDefault="002F4C65">
      <w:pPr>
        <w:spacing w:after="0" w:line="360" w:lineRule="auto"/>
        <w:jc w:val="center"/>
        <w:rPr>
          <w:rFonts w:asciiTheme="minorEastAsia" w:eastAsiaTheme="minorEastAsia" w:hAnsiTheme="minorEastAsia" w:cs="仿宋_GB2312"/>
          <w:b/>
          <w:bCs/>
          <w:sz w:val="36"/>
          <w:szCs w:val="36"/>
        </w:rPr>
      </w:pPr>
    </w:p>
    <w:p w:rsidR="002F4C65" w:rsidRDefault="002F4C65">
      <w:pPr>
        <w:spacing w:after="0" w:line="360" w:lineRule="auto"/>
        <w:jc w:val="both"/>
        <w:rPr>
          <w:rFonts w:asciiTheme="minorEastAsia" w:eastAsiaTheme="minorEastAsia" w:hAnsiTheme="minorEastAsia" w:cs="仿宋_GB2312"/>
          <w:sz w:val="28"/>
          <w:szCs w:val="28"/>
        </w:rPr>
      </w:pPr>
    </w:p>
    <w:sectPr w:rsidR="002F4C65" w:rsidSect="002F4C65">
      <w:pgSz w:w="11906" w:h="16838"/>
      <w:pgMar w:top="851" w:right="851" w:bottom="851" w:left="851" w:header="709" w:footer="709" w:gutter="0"/>
      <w:cols w:space="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A1A" w:rsidRDefault="00847A1A" w:rsidP="00173768">
      <w:pPr>
        <w:spacing w:after="0"/>
      </w:pPr>
      <w:r>
        <w:separator/>
      </w:r>
    </w:p>
  </w:endnote>
  <w:endnote w:type="continuationSeparator" w:id="0">
    <w:p w:rsidR="00847A1A" w:rsidRDefault="00847A1A" w:rsidP="001737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A1A" w:rsidRDefault="00847A1A" w:rsidP="00173768">
      <w:pPr>
        <w:spacing w:after="0"/>
      </w:pPr>
      <w:r>
        <w:separator/>
      </w:r>
    </w:p>
  </w:footnote>
  <w:footnote w:type="continuationSeparator" w:id="0">
    <w:p w:rsidR="00847A1A" w:rsidRDefault="00847A1A" w:rsidP="0017376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C396E"/>
    <w:multiLevelType w:val="multilevel"/>
    <w:tmpl w:val="1BFC396E"/>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A4A19C"/>
    <w:multiLevelType w:val="singleLevel"/>
    <w:tmpl w:val="5AA4A19C"/>
    <w:lvl w:ilvl="0">
      <w:start w:val="5"/>
      <w:numFmt w:val="chineseCounting"/>
      <w:suff w:val="nothing"/>
      <w:lvlText w:val="%1、"/>
      <w:lvlJc w:val="left"/>
    </w:lvl>
  </w:abstractNum>
  <w:abstractNum w:abstractNumId="2">
    <w:nsid w:val="5AA680EF"/>
    <w:multiLevelType w:val="singleLevel"/>
    <w:tmpl w:val="5AA680EF"/>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D31D50"/>
    <w:rsid w:val="000028E3"/>
    <w:rsid w:val="00004A21"/>
    <w:rsid w:val="00057333"/>
    <w:rsid w:val="00083851"/>
    <w:rsid w:val="000A15B2"/>
    <w:rsid w:val="000C21CB"/>
    <w:rsid w:val="000D4696"/>
    <w:rsid w:val="000F32C6"/>
    <w:rsid w:val="000F3A8D"/>
    <w:rsid w:val="00103A67"/>
    <w:rsid w:val="00105198"/>
    <w:rsid w:val="00126B01"/>
    <w:rsid w:val="00147410"/>
    <w:rsid w:val="001506E2"/>
    <w:rsid w:val="001562DD"/>
    <w:rsid w:val="00173768"/>
    <w:rsid w:val="001863BC"/>
    <w:rsid w:val="001907B3"/>
    <w:rsid w:val="00192641"/>
    <w:rsid w:val="00221A5C"/>
    <w:rsid w:val="0024085C"/>
    <w:rsid w:val="002876E1"/>
    <w:rsid w:val="002946F0"/>
    <w:rsid w:val="002A0210"/>
    <w:rsid w:val="002A2315"/>
    <w:rsid w:val="002B4E80"/>
    <w:rsid w:val="002C027B"/>
    <w:rsid w:val="002D4855"/>
    <w:rsid w:val="002E790C"/>
    <w:rsid w:val="002F4C65"/>
    <w:rsid w:val="00323B43"/>
    <w:rsid w:val="00327269"/>
    <w:rsid w:val="003476CD"/>
    <w:rsid w:val="00357FF9"/>
    <w:rsid w:val="00373EB5"/>
    <w:rsid w:val="003803F1"/>
    <w:rsid w:val="003B6AFC"/>
    <w:rsid w:val="003D37D8"/>
    <w:rsid w:val="003F6DB0"/>
    <w:rsid w:val="00402321"/>
    <w:rsid w:val="00402F2E"/>
    <w:rsid w:val="0040710F"/>
    <w:rsid w:val="004119DF"/>
    <w:rsid w:val="00426133"/>
    <w:rsid w:val="00432B93"/>
    <w:rsid w:val="004357D9"/>
    <w:rsid w:val="004358AB"/>
    <w:rsid w:val="00461EB4"/>
    <w:rsid w:val="004925CE"/>
    <w:rsid w:val="004A57CF"/>
    <w:rsid w:val="004C786E"/>
    <w:rsid w:val="00514A93"/>
    <w:rsid w:val="00514D7F"/>
    <w:rsid w:val="00516598"/>
    <w:rsid w:val="00546F66"/>
    <w:rsid w:val="00551B37"/>
    <w:rsid w:val="0055287C"/>
    <w:rsid w:val="00581D99"/>
    <w:rsid w:val="00581F9C"/>
    <w:rsid w:val="005B5C8F"/>
    <w:rsid w:val="005D5EB5"/>
    <w:rsid w:val="005E118C"/>
    <w:rsid w:val="005E4A15"/>
    <w:rsid w:val="005F18EC"/>
    <w:rsid w:val="005F7505"/>
    <w:rsid w:val="00604C6B"/>
    <w:rsid w:val="00610CAB"/>
    <w:rsid w:val="0062214E"/>
    <w:rsid w:val="006350CE"/>
    <w:rsid w:val="00662817"/>
    <w:rsid w:val="00663D51"/>
    <w:rsid w:val="006775E8"/>
    <w:rsid w:val="00682F74"/>
    <w:rsid w:val="006972F8"/>
    <w:rsid w:val="006A4DA8"/>
    <w:rsid w:val="006C4CD2"/>
    <w:rsid w:val="006E20F5"/>
    <w:rsid w:val="006F1EAF"/>
    <w:rsid w:val="007408AF"/>
    <w:rsid w:val="0075078B"/>
    <w:rsid w:val="007608F9"/>
    <w:rsid w:val="0077273B"/>
    <w:rsid w:val="007C3B33"/>
    <w:rsid w:val="00803DC1"/>
    <w:rsid w:val="00831C78"/>
    <w:rsid w:val="00847A1A"/>
    <w:rsid w:val="008A6687"/>
    <w:rsid w:val="008B7726"/>
    <w:rsid w:val="008C4D96"/>
    <w:rsid w:val="008C55E0"/>
    <w:rsid w:val="0090441C"/>
    <w:rsid w:val="0092779A"/>
    <w:rsid w:val="00934A10"/>
    <w:rsid w:val="009668A7"/>
    <w:rsid w:val="00973133"/>
    <w:rsid w:val="00975D90"/>
    <w:rsid w:val="00990A32"/>
    <w:rsid w:val="00994171"/>
    <w:rsid w:val="009D0C7C"/>
    <w:rsid w:val="009D6893"/>
    <w:rsid w:val="009F170C"/>
    <w:rsid w:val="009F47EF"/>
    <w:rsid w:val="00A101CB"/>
    <w:rsid w:val="00A3322F"/>
    <w:rsid w:val="00A34F4B"/>
    <w:rsid w:val="00A351D7"/>
    <w:rsid w:val="00A36655"/>
    <w:rsid w:val="00A478C1"/>
    <w:rsid w:val="00A617DF"/>
    <w:rsid w:val="00A87AC2"/>
    <w:rsid w:val="00A97E8F"/>
    <w:rsid w:val="00AD3EBF"/>
    <w:rsid w:val="00AF3C0A"/>
    <w:rsid w:val="00AF5E54"/>
    <w:rsid w:val="00AF7FDB"/>
    <w:rsid w:val="00B07D08"/>
    <w:rsid w:val="00B67EE6"/>
    <w:rsid w:val="00BA7A26"/>
    <w:rsid w:val="00BC346C"/>
    <w:rsid w:val="00BF544A"/>
    <w:rsid w:val="00C03D6D"/>
    <w:rsid w:val="00C1297F"/>
    <w:rsid w:val="00C12F18"/>
    <w:rsid w:val="00C145B0"/>
    <w:rsid w:val="00C837BF"/>
    <w:rsid w:val="00CE4F08"/>
    <w:rsid w:val="00D17E0B"/>
    <w:rsid w:val="00D31D50"/>
    <w:rsid w:val="00D71826"/>
    <w:rsid w:val="00D75369"/>
    <w:rsid w:val="00D82021"/>
    <w:rsid w:val="00D82822"/>
    <w:rsid w:val="00DD7E51"/>
    <w:rsid w:val="00DE392A"/>
    <w:rsid w:val="00E65D0E"/>
    <w:rsid w:val="00E70C7F"/>
    <w:rsid w:val="00E81E20"/>
    <w:rsid w:val="00E90DC7"/>
    <w:rsid w:val="00EC0584"/>
    <w:rsid w:val="00EC42AA"/>
    <w:rsid w:val="00EC5060"/>
    <w:rsid w:val="00ED73A5"/>
    <w:rsid w:val="00ED7FA5"/>
    <w:rsid w:val="00EE2396"/>
    <w:rsid w:val="00EF0310"/>
    <w:rsid w:val="00F067DC"/>
    <w:rsid w:val="00F120BE"/>
    <w:rsid w:val="00F56D87"/>
    <w:rsid w:val="00F77A33"/>
    <w:rsid w:val="00F940E5"/>
    <w:rsid w:val="00FD30CE"/>
    <w:rsid w:val="014D609C"/>
    <w:rsid w:val="08D3507C"/>
    <w:rsid w:val="09E62C7D"/>
    <w:rsid w:val="0C1D364D"/>
    <w:rsid w:val="0E153D0C"/>
    <w:rsid w:val="0F5E3BC4"/>
    <w:rsid w:val="26DA1A42"/>
    <w:rsid w:val="28AE2CB1"/>
    <w:rsid w:val="2F1D1A5F"/>
    <w:rsid w:val="39DC44C5"/>
    <w:rsid w:val="3BB3143A"/>
    <w:rsid w:val="3C9141EE"/>
    <w:rsid w:val="48333372"/>
    <w:rsid w:val="4A174BD7"/>
    <w:rsid w:val="576436FE"/>
    <w:rsid w:val="63E87A54"/>
    <w:rsid w:val="69D9609E"/>
    <w:rsid w:val="6CA54BAB"/>
    <w:rsid w:val="71B16F94"/>
    <w:rsid w:val="7D065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6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F4C65"/>
    <w:pPr>
      <w:spacing w:after="0"/>
    </w:pPr>
    <w:rPr>
      <w:sz w:val="18"/>
      <w:szCs w:val="18"/>
    </w:rPr>
  </w:style>
  <w:style w:type="paragraph" w:styleId="a4">
    <w:name w:val="footer"/>
    <w:basedOn w:val="a"/>
    <w:link w:val="Char0"/>
    <w:uiPriority w:val="99"/>
    <w:unhideWhenUsed/>
    <w:qFormat/>
    <w:rsid w:val="002F4C65"/>
    <w:pPr>
      <w:tabs>
        <w:tab w:val="center" w:pos="4153"/>
        <w:tab w:val="right" w:pos="8306"/>
      </w:tabs>
    </w:pPr>
    <w:rPr>
      <w:sz w:val="18"/>
      <w:szCs w:val="18"/>
    </w:rPr>
  </w:style>
  <w:style w:type="paragraph" w:styleId="a5">
    <w:name w:val="header"/>
    <w:basedOn w:val="a"/>
    <w:link w:val="Char1"/>
    <w:uiPriority w:val="99"/>
    <w:unhideWhenUsed/>
    <w:qFormat/>
    <w:rsid w:val="002F4C65"/>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qFormat/>
    <w:rsid w:val="002F4C65"/>
    <w:rPr>
      <w:color w:val="0000FF" w:themeColor="hyperlink"/>
      <w:u w:val="single"/>
    </w:rPr>
  </w:style>
  <w:style w:type="table" w:styleId="a7">
    <w:name w:val="Table Grid"/>
    <w:basedOn w:val="a1"/>
    <w:uiPriority w:val="59"/>
    <w:qFormat/>
    <w:rsid w:val="002F4C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2F4C65"/>
    <w:pPr>
      <w:ind w:firstLineChars="200" w:firstLine="420"/>
    </w:pPr>
  </w:style>
  <w:style w:type="paragraph" w:customStyle="1" w:styleId="10">
    <w:name w:val="无间隔1"/>
    <w:uiPriority w:val="1"/>
    <w:qFormat/>
    <w:rsid w:val="002F4C65"/>
    <w:pPr>
      <w:adjustRightInd w:val="0"/>
      <w:snapToGrid w:val="0"/>
    </w:pPr>
    <w:rPr>
      <w:rFonts w:ascii="Tahoma" w:hAnsi="Tahoma"/>
      <w:sz w:val="22"/>
      <w:szCs w:val="22"/>
    </w:rPr>
  </w:style>
  <w:style w:type="character" w:customStyle="1" w:styleId="Char1">
    <w:name w:val="页眉 Char"/>
    <w:basedOn w:val="a0"/>
    <w:link w:val="a5"/>
    <w:uiPriority w:val="99"/>
    <w:semiHidden/>
    <w:qFormat/>
    <w:rsid w:val="002F4C65"/>
    <w:rPr>
      <w:rFonts w:ascii="Tahoma" w:hAnsi="Tahoma"/>
      <w:sz w:val="18"/>
      <w:szCs w:val="18"/>
    </w:rPr>
  </w:style>
  <w:style w:type="character" w:customStyle="1" w:styleId="Char0">
    <w:name w:val="页脚 Char"/>
    <w:basedOn w:val="a0"/>
    <w:link w:val="a4"/>
    <w:uiPriority w:val="99"/>
    <w:semiHidden/>
    <w:qFormat/>
    <w:rsid w:val="002F4C65"/>
    <w:rPr>
      <w:rFonts w:ascii="Tahoma" w:hAnsi="Tahoma"/>
      <w:sz w:val="18"/>
      <w:szCs w:val="18"/>
    </w:rPr>
  </w:style>
  <w:style w:type="character" w:customStyle="1" w:styleId="Char">
    <w:name w:val="批注框文本 Char"/>
    <w:basedOn w:val="a0"/>
    <w:link w:val="a3"/>
    <w:uiPriority w:val="99"/>
    <w:semiHidden/>
    <w:qFormat/>
    <w:rsid w:val="002F4C65"/>
    <w:rPr>
      <w:rFonts w:ascii="Tahoma" w:hAnsi="Tahoma"/>
      <w:sz w:val="18"/>
      <w:szCs w:val="18"/>
    </w:rPr>
  </w:style>
  <w:style w:type="paragraph" w:styleId="a8">
    <w:name w:val="List Paragraph"/>
    <w:basedOn w:val="a"/>
    <w:uiPriority w:val="99"/>
    <w:unhideWhenUsed/>
    <w:rsid w:val="006A4DA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qynyxh@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830E3-2FE0-49CB-98DA-70FFDE9C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46</cp:revision>
  <cp:lastPrinted>2018-03-16T03:10:00Z</cp:lastPrinted>
  <dcterms:created xsi:type="dcterms:W3CDTF">2018-03-12T00:40:00Z</dcterms:created>
  <dcterms:modified xsi:type="dcterms:W3CDTF">2018-03-24T07:53:00Z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